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99A0A" w14:textId="77777777" w:rsidR="000D2965" w:rsidRPr="00FD4662" w:rsidRDefault="000D2965" w:rsidP="000D2965">
      <w:pPr>
        <w:jc w:val="center"/>
        <w:rPr>
          <w:rFonts w:ascii="Times" w:eastAsia="Times New Roman" w:hAnsi="Times" w:cs="Times New Roman"/>
        </w:rPr>
      </w:pPr>
      <w:r>
        <w:rPr>
          <w:b/>
          <w:sz w:val="36"/>
        </w:rPr>
        <w:t>Unit 1</w:t>
      </w:r>
      <w:r w:rsidRPr="00C7747A">
        <w:rPr>
          <w:b/>
          <w:sz w:val="36"/>
        </w:rPr>
        <w:t>:</w:t>
      </w:r>
      <w:r>
        <w:rPr>
          <w:b/>
          <w:sz w:val="36"/>
        </w:rPr>
        <w:t xml:space="preserve">  Who Are We?</w:t>
      </w:r>
    </w:p>
    <w:p w14:paraId="65273B49" w14:textId="77777777" w:rsidR="000D2965" w:rsidRPr="00DA624B" w:rsidRDefault="000D2965" w:rsidP="000D2965">
      <w:pPr>
        <w:jc w:val="center"/>
        <w:rPr>
          <w:i/>
          <w:sz w:val="28"/>
          <w:szCs w:val="28"/>
        </w:rPr>
      </w:pPr>
      <w:r>
        <w:rPr>
          <w:rFonts w:ascii="Times" w:eastAsia="Times New Roman" w:hAnsi="Times" w:cs="Times New Roman"/>
          <w:i/>
          <w:sz w:val="28"/>
          <w:szCs w:val="28"/>
        </w:rPr>
        <w:tab/>
      </w:r>
      <w:r>
        <w:rPr>
          <w:rFonts w:ascii="Times" w:eastAsia="Times New Roman" w:hAnsi="Times" w:cs="Times New Roman"/>
          <w:i/>
          <w:sz w:val="28"/>
          <w:szCs w:val="28"/>
        </w:rPr>
        <w:tab/>
      </w:r>
      <w:r>
        <w:rPr>
          <w:rFonts w:ascii="Times" w:eastAsia="Times New Roman" w:hAnsi="Times" w:cs="Times New Roman"/>
          <w:i/>
          <w:sz w:val="28"/>
          <w:szCs w:val="28"/>
        </w:rPr>
        <w:tab/>
      </w:r>
      <w:r>
        <w:rPr>
          <w:rFonts w:ascii="Times" w:eastAsia="Times New Roman" w:hAnsi="Times" w:cs="Times New Roman"/>
          <w:i/>
          <w:sz w:val="28"/>
          <w:szCs w:val="28"/>
        </w:rPr>
        <w:tab/>
      </w:r>
    </w:p>
    <w:p w14:paraId="2D1A4E91" w14:textId="4E442EE3" w:rsidR="000D2965" w:rsidRPr="004E3338" w:rsidRDefault="000D2965" w:rsidP="000D2965">
      <w:pPr>
        <w:rPr>
          <w:i/>
        </w:rPr>
      </w:pPr>
      <w:r>
        <w:t>In the first part of this unit we spent a lot of time considering what kinds of values and characteristics define us as a modern people, a society, culture, or civilization that is flouris</w:t>
      </w:r>
      <w:r w:rsidR="00806505">
        <w:t>hing (or not?) right now in 2014</w:t>
      </w:r>
      <w:r>
        <w:t xml:space="preserve">.  As we move forward into the second part of our first unit, we will continue to consider the central question of </w:t>
      </w:r>
      <w:r>
        <w:rPr>
          <w:i/>
        </w:rPr>
        <w:t>“WHO ARE WE”</w:t>
      </w:r>
      <w:r>
        <w:t xml:space="preserve"> at a more personal level: thinking, reading, and writing about the connections we have with the natural world around us, how we affect and are affected by our environment, and how in many ways the very essence of who we are is defined by our cultural and physical </w:t>
      </w:r>
      <w:r w:rsidRPr="00135E45">
        <w:rPr>
          <w:i/>
        </w:rPr>
        <w:t>sense of place</w:t>
      </w:r>
      <w:r>
        <w:t xml:space="preserve">.  We all have deep relationships with the world around us, whether we consciously think about them or not, and we </w:t>
      </w:r>
      <w:r w:rsidRPr="00135E45">
        <w:rPr>
          <w:i/>
        </w:rPr>
        <w:t>need</w:t>
      </w:r>
      <w:r>
        <w:t xml:space="preserve"> these connections… both to remember who we are, and, perhaps more importantly, to compel ourselves to love and care for the places where we have taken root.   </w:t>
      </w:r>
    </w:p>
    <w:p w14:paraId="6544CB7E" w14:textId="77777777" w:rsidR="000D2965" w:rsidRDefault="000D2965" w:rsidP="000D2965"/>
    <w:p w14:paraId="1B3F912B" w14:textId="77777777" w:rsidR="000D2965" w:rsidRDefault="000D2965" w:rsidP="000D2965"/>
    <w:p w14:paraId="70B0E3C7" w14:textId="77777777" w:rsidR="000D2965" w:rsidRDefault="000D2965" w:rsidP="000D2965">
      <w:pPr>
        <w:jc w:val="center"/>
        <w:rPr>
          <w:b/>
          <w:sz w:val="36"/>
        </w:rPr>
      </w:pPr>
      <w:r>
        <w:rPr>
          <w:b/>
          <w:sz w:val="36"/>
        </w:rPr>
        <w:t>Part 2: Sense of Place</w:t>
      </w:r>
    </w:p>
    <w:p w14:paraId="4D1F3C3C" w14:textId="77777777" w:rsidR="000D2965" w:rsidRPr="004E3338" w:rsidRDefault="000D2965" w:rsidP="000D2965">
      <w:pPr>
        <w:rPr>
          <w:b/>
        </w:rPr>
      </w:pPr>
    </w:p>
    <w:p w14:paraId="425695D9" w14:textId="77777777" w:rsidR="000D2965" w:rsidRDefault="000D2965" w:rsidP="000D2965">
      <w:r>
        <w:rPr>
          <w:noProof/>
        </w:rPr>
        <w:drawing>
          <wp:inline distT="0" distB="0" distL="0" distR="0" wp14:anchorId="7400B9F6" wp14:editId="5AEAF81F">
            <wp:extent cx="1028700" cy="789879"/>
            <wp:effectExtent l="0" t="0" r="0" b="0"/>
            <wp:docPr id="8" name="Picture 6" descr="Macintosh HD:Users:mollytonino:Desktop:Leaf-Glacier-Bay-1948-by-Ansel-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ollytonino:Desktop:Leaf-Glacier-Bay-1948-by-Ansel-Adam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807" cy="789961"/>
                    </a:xfrm>
                    <a:prstGeom prst="rect">
                      <a:avLst/>
                    </a:prstGeom>
                    <a:noFill/>
                    <a:ln>
                      <a:noFill/>
                    </a:ln>
                  </pic:spPr>
                </pic:pic>
              </a:graphicData>
            </a:graphic>
          </wp:inline>
        </w:drawing>
      </w:r>
      <w:r>
        <w:t xml:space="preserve">  </w:t>
      </w:r>
      <w:r>
        <w:rPr>
          <w:noProof/>
        </w:rPr>
        <w:drawing>
          <wp:inline distT="0" distB="0" distL="0" distR="0" wp14:anchorId="033DA172" wp14:editId="6E674045">
            <wp:extent cx="1230207" cy="1230207"/>
            <wp:effectExtent l="0" t="0" r="0" b="0"/>
            <wp:docPr id="6" name="Picture 4" descr="Macintosh HD:Users:mollytonino:Desktop:ansel-adams-oak-tree-sunr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ollytonino:Desktop:ansel-adams-oak-tree-sunri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0207" cy="1230207"/>
                    </a:xfrm>
                    <a:prstGeom prst="rect">
                      <a:avLst/>
                    </a:prstGeom>
                    <a:noFill/>
                    <a:ln>
                      <a:noFill/>
                    </a:ln>
                  </pic:spPr>
                </pic:pic>
              </a:graphicData>
            </a:graphic>
          </wp:inline>
        </w:drawing>
      </w:r>
      <w:r>
        <w:t xml:space="preserve">  </w:t>
      </w:r>
      <w:r>
        <w:rPr>
          <w:noProof/>
        </w:rPr>
        <w:drawing>
          <wp:inline distT="0" distB="0" distL="0" distR="0" wp14:anchorId="0A197735" wp14:editId="0DFED219">
            <wp:extent cx="1147233" cy="1389491"/>
            <wp:effectExtent l="0" t="0" r="0" b="7620"/>
            <wp:docPr id="4" name="Picture 2" descr="Macintosh HD:Users:mollytonino:Desktop:Hartman_Adams-R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llytonino:Desktop:Hartman_Adams-Roo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33" cy="1389733"/>
                    </a:xfrm>
                    <a:prstGeom prst="rect">
                      <a:avLst/>
                    </a:prstGeom>
                    <a:noFill/>
                    <a:ln>
                      <a:noFill/>
                    </a:ln>
                  </pic:spPr>
                </pic:pic>
              </a:graphicData>
            </a:graphic>
          </wp:inline>
        </w:drawing>
      </w:r>
      <w:r>
        <w:t xml:space="preserve">  </w:t>
      </w:r>
      <w:r>
        <w:rPr>
          <w:noProof/>
        </w:rPr>
        <w:drawing>
          <wp:inline distT="0" distB="0" distL="0" distR="0" wp14:anchorId="03CEB226" wp14:editId="2B94FD99">
            <wp:extent cx="1161612" cy="1240367"/>
            <wp:effectExtent l="0" t="0" r="6985" b="4445"/>
            <wp:docPr id="5" name="Picture 3" descr="Macintosh HD:Users:mollytonino:Desktop:cc5bd02e0688f53548fabe54e7b7bf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ollytonino:Desktop:cc5bd02e0688f53548fabe54e7b7bf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275" cy="1241075"/>
                    </a:xfrm>
                    <a:prstGeom prst="rect">
                      <a:avLst/>
                    </a:prstGeom>
                    <a:noFill/>
                    <a:ln>
                      <a:noFill/>
                    </a:ln>
                  </pic:spPr>
                </pic:pic>
              </a:graphicData>
            </a:graphic>
          </wp:inline>
        </w:drawing>
      </w:r>
      <w:r>
        <w:t xml:space="preserve">  </w:t>
      </w:r>
      <w:r>
        <w:rPr>
          <w:noProof/>
        </w:rPr>
        <w:drawing>
          <wp:inline distT="0" distB="0" distL="0" distR="0" wp14:anchorId="0DD1AD5A" wp14:editId="3FF41635">
            <wp:extent cx="1028700" cy="771525"/>
            <wp:effectExtent l="0" t="0" r="12700" b="0"/>
            <wp:docPr id="10" name="Picture 8" descr="Macintosh HD:Users:mollytonino:Desktop:neilrongstad_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ollytonino:Desktop:neilrongstad_story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p>
    <w:p w14:paraId="0EBF8DB0" w14:textId="77777777" w:rsidR="000D2965" w:rsidRDefault="000D2965" w:rsidP="000D2965">
      <w:pPr>
        <w:widowControl w:val="0"/>
        <w:autoSpaceDE w:val="0"/>
        <w:autoSpaceDN w:val="0"/>
        <w:adjustRightInd w:val="0"/>
        <w:rPr>
          <w:rFonts w:ascii="Times" w:eastAsia="Times New Roman" w:hAnsi="Times" w:cs="Times New Roman"/>
          <w:i/>
          <w:sz w:val="20"/>
          <w:szCs w:val="20"/>
        </w:rPr>
      </w:pPr>
    </w:p>
    <w:p w14:paraId="65AB42F8" w14:textId="77777777" w:rsidR="000D2965" w:rsidRDefault="000D2965" w:rsidP="000D2965">
      <w:pPr>
        <w:widowControl w:val="0"/>
        <w:autoSpaceDE w:val="0"/>
        <w:autoSpaceDN w:val="0"/>
        <w:adjustRightInd w:val="0"/>
        <w:ind w:left="360"/>
        <w:rPr>
          <w:rFonts w:ascii="Times" w:eastAsia="Times New Roman" w:hAnsi="Times" w:cs="Times New Roman"/>
          <w:i/>
          <w:sz w:val="20"/>
          <w:szCs w:val="20"/>
        </w:rPr>
      </w:pPr>
    </w:p>
    <w:p w14:paraId="76352079" w14:textId="77777777" w:rsidR="000D2965" w:rsidRPr="00BB2EE7" w:rsidRDefault="000D2965" w:rsidP="00806505">
      <w:pPr>
        <w:jc w:val="center"/>
        <w:rPr>
          <w:rFonts w:ascii="Times" w:eastAsia="Times New Roman" w:hAnsi="Times" w:cs="Times New Roman"/>
          <w:sz w:val="32"/>
          <w:szCs w:val="32"/>
        </w:rPr>
      </w:pPr>
      <w:r w:rsidRPr="00BB2EE7">
        <w:rPr>
          <w:rFonts w:ascii="Times" w:eastAsia="Times New Roman" w:hAnsi="Times" w:cs="Times New Roman"/>
          <w:sz w:val="32"/>
          <w:szCs w:val="32"/>
        </w:rPr>
        <w:t>“If you don’t know where you are, you don’t know who you are.”</w:t>
      </w:r>
    </w:p>
    <w:p w14:paraId="6F2BAFE0" w14:textId="77777777" w:rsidR="000D2965" w:rsidRPr="00BB2EE7" w:rsidRDefault="000D2965" w:rsidP="00806505">
      <w:pPr>
        <w:jc w:val="center"/>
        <w:rPr>
          <w:rFonts w:ascii="Times" w:eastAsia="Times New Roman" w:hAnsi="Times" w:cs="Times New Roman"/>
          <w:sz w:val="22"/>
          <w:szCs w:val="22"/>
        </w:rPr>
      </w:pPr>
    </w:p>
    <w:p w14:paraId="7A071032" w14:textId="77777777" w:rsidR="000D2965" w:rsidRPr="00BB2EE7" w:rsidRDefault="000D2965" w:rsidP="00806505">
      <w:pPr>
        <w:jc w:val="center"/>
        <w:rPr>
          <w:rFonts w:ascii="Times" w:eastAsia="Times New Roman" w:hAnsi="Times" w:cs="Times New Roman"/>
          <w:i/>
          <w:sz w:val="22"/>
          <w:szCs w:val="22"/>
        </w:rPr>
      </w:pPr>
      <w:r w:rsidRPr="00BB2EE7">
        <w:rPr>
          <w:rFonts w:ascii="Times" w:eastAsia="Times New Roman" w:hAnsi="Times" w:cs="Times New Roman"/>
          <w:sz w:val="22"/>
          <w:szCs w:val="22"/>
        </w:rPr>
        <w:t>-Wendell Berry, American environmentalist</w:t>
      </w:r>
    </w:p>
    <w:p w14:paraId="7C0536B0" w14:textId="77777777" w:rsidR="000D2965" w:rsidRPr="001D0413" w:rsidRDefault="000D2965" w:rsidP="00806505">
      <w:pPr>
        <w:widowControl w:val="0"/>
        <w:autoSpaceDE w:val="0"/>
        <w:autoSpaceDN w:val="0"/>
        <w:adjustRightInd w:val="0"/>
        <w:jc w:val="center"/>
        <w:rPr>
          <w:rFonts w:ascii="Times" w:eastAsia="Times New Roman" w:hAnsi="Times" w:cs="Times New Roman"/>
          <w:i/>
        </w:rPr>
      </w:pPr>
    </w:p>
    <w:p w14:paraId="6F0FE6C2" w14:textId="77777777" w:rsidR="000D2965" w:rsidRPr="00BB2EE7" w:rsidRDefault="000D2965" w:rsidP="00806505">
      <w:pPr>
        <w:widowControl w:val="0"/>
        <w:autoSpaceDE w:val="0"/>
        <w:autoSpaceDN w:val="0"/>
        <w:adjustRightInd w:val="0"/>
        <w:jc w:val="center"/>
        <w:rPr>
          <w:rFonts w:ascii="Times" w:hAnsi="Times" w:cs="Verdana"/>
          <w:sz w:val="32"/>
          <w:szCs w:val="32"/>
        </w:rPr>
      </w:pPr>
      <w:r w:rsidRPr="00BB2EE7">
        <w:rPr>
          <w:rFonts w:ascii="Times" w:eastAsia="Times New Roman" w:hAnsi="Times" w:cs="Times New Roman"/>
          <w:i/>
          <w:sz w:val="32"/>
          <w:szCs w:val="32"/>
        </w:rPr>
        <w:t>“</w:t>
      </w:r>
      <w:r w:rsidRPr="00BB2EE7">
        <w:rPr>
          <w:rFonts w:ascii="Times" w:hAnsi="Times" w:cs="Verdana"/>
          <w:sz w:val="32"/>
          <w:szCs w:val="32"/>
        </w:rPr>
        <w:t>More than half of all humans now live in cities. The natural habitat of our species, then, officially, is steel, pavement, streetlights, architecture, and enterprise.”</w:t>
      </w:r>
    </w:p>
    <w:p w14:paraId="5014A52D" w14:textId="77777777" w:rsidR="000D2965" w:rsidRPr="00BB2EE7" w:rsidRDefault="000D2965" w:rsidP="00806505">
      <w:pPr>
        <w:widowControl w:val="0"/>
        <w:autoSpaceDE w:val="0"/>
        <w:autoSpaceDN w:val="0"/>
        <w:adjustRightInd w:val="0"/>
        <w:jc w:val="center"/>
        <w:rPr>
          <w:rFonts w:ascii="Times" w:eastAsia="Times New Roman" w:hAnsi="Times" w:cs="Times New Roman"/>
          <w:sz w:val="22"/>
          <w:szCs w:val="22"/>
        </w:rPr>
      </w:pPr>
    </w:p>
    <w:p w14:paraId="43117D33" w14:textId="77777777" w:rsidR="000D2965" w:rsidRPr="00BB2EE7" w:rsidRDefault="000D2965" w:rsidP="00806505">
      <w:pPr>
        <w:widowControl w:val="0"/>
        <w:autoSpaceDE w:val="0"/>
        <w:autoSpaceDN w:val="0"/>
        <w:adjustRightInd w:val="0"/>
        <w:jc w:val="center"/>
        <w:rPr>
          <w:rFonts w:ascii="Times" w:eastAsia="Times New Roman" w:hAnsi="Times" w:cs="Times New Roman"/>
          <w:sz w:val="22"/>
          <w:szCs w:val="22"/>
        </w:rPr>
      </w:pPr>
      <w:r w:rsidRPr="00BB2EE7">
        <w:rPr>
          <w:rFonts w:ascii="Times" w:eastAsia="Times New Roman" w:hAnsi="Times" w:cs="Times New Roman"/>
          <w:sz w:val="22"/>
          <w:szCs w:val="22"/>
        </w:rPr>
        <w:t>-Barbara Kingsolver, “Knowing Our Place”</w:t>
      </w:r>
    </w:p>
    <w:p w14:paraId="10FCDCCE" w14:textId="77777777" w:rsidR="000D2965" w:rsidRPr="001D0413" w:rsidRDefault="000D2965" w:rsidP="00806505">
      <w:pPr>
        <w:widowControl w:val="0"/>
        <w:autoSpaceDE w:val="0"/>
        <w:autoSpaceDN w:val="0"/>
        <w:adjustRightInd w:val="0"/>
        <w:jc w:val="center"/>
        <w:rPr>
          <w:rFonts w:ascii="Times" w:eastAsia="Times New Roman" w:hAnsi="Times" w:cs="Times New Roman"/>
          <w:i/>
        </w:rPr>
      </w:pPr>
    </w:p>
    <w:p w14:paraId="14BDB911" w14:textId="034875F8" w:rsidR="00806505" w:rsidRPr="00BB2EE7" w:rsidRDefault="000D2965" w:rsidP="00806505">
      <w:pPr>
        <w:jc w:val="center"/>
        <w:rPr>
          <w:rFonts w:ascii="Times" w:eastAsia="Times New Roman" w:hAnsi="Times" w:cs="Times New Roman"/>
          <w:sz w:val="32"/>
          <w:szCs w:val="32"/>
        </w:rPr>
      </w:pPr>
      <w:r w:rsidRPr="00BB2EE7">
        <w:rPr>
          <w:rFonts w:ascii="Times" w:hAnsi="Times" w:cs="Georgia"/>
          <w:color w:val="131313"/>
          <w:sz w:val="32"/>
          <w:szCs w:val="32"/>
        </w:rPr>
        <w:t>“Along with the other animals, the stones, the trees, and the clouds, we ourselves are characters within a huge story that is visibly unfolding all around us, participants within the vast imagination, or Dreaming, of the world.”</w:t>
      </w:r>
      <w:r w:rsidR="00806505" w:rsidRPr="00806505">
        <w:rPr>
          <w:rFonts w:ascii="Times" w:eastAsia="Times New Roman" w:hAnsi="Times" w:cs="Times New Roman"/>
          <w:sz w:val="32"/>
          <w:szCs w:val="32"/>
        </w:rPr>
        <w:t xml:space="preserve"> </w:t>
      </w:r>
    </w:p>
    <w:p w14:paraId="4D717819" w14:textId="77777777" w:rsidR="00806505" w:rsidRPr="00BB2EE7" w:rsidRDefault="00806505" w:rsidP="00806505">
      <w:pPr>
        <w:jc w:val="center"/>
        <w:rPr>
          <w:rFonts w:ascii="Times" w:eastAsia="Times New Roman" w:hAnsi="Times" w:cs="Times New Roman"/>
          <w:sz w:val="22"/>
          <w:szCs w:val="22"/>
        </w:rPr>
      </w:pPr>
    </w:p>
    <w:p w14:paraId="56BFB785" w14:textId="77777777" w:rsidR="00806505" w:rsidRDefault="00806505" w:rsidP="00806505">
      <w:pPr>
        <w:widowControl w:val="0"/>
        <w:autoSpaceDE w:val="0"/>
        <w:autoSpaceDN w:val="0"/>
        <w:adjustRightInd w:val="0"/>
        <w:jc w:val="center"/>
        <w:rPr>
          <w:rFonts w:ascii="Times" w:hAnsi="Times" w:cs="Georgia"/>
          <w:i/>
          <w:color w:val="131313"/>
          <w:sz w:val="22"/>
          <w:szCs w:val="22"/>
        </w:rPr>
      </w:pPr>
      <w:r w:rsidRPr="00BB2EE7">
        <w:rPr>
          <w:rFonts w:ascii="Times" w:hAnsi="Times" w:cs="Georgia"/>
          <w:color w:val="131313"/>
          <w:sz w:val="22"/>
          <w:szCs w:val="22"/>
        </w:rPr>
        <w:t xml:space="preserve">-David Abram, </w:t>
      </w:r>
      <w:r w:rsidRPr="00BB2EE7">
        <w:rPr>
          <w:rFonts w:ascii="Times" w:hAnsi="Times" w:cs="Georgia"/>
          <w:i/>
          <w:color w:val="131313"/>
          <w:sz w:val="22"/>
          <w:szCs w:val="22"/>
        </w:rPr>
        <w:t>The Spell of the Sensuous: Perception and Language in a More-Than-Human World</w:t>
      </w:r>
    </w:p>
    <w:p w14:paraId="0CF895D8" w14:textId="77777777" w:rsidR="00806505" w:rsidRPr="00806505" w:rsidRDefault="00806505" w:rsidP="00806505">
      <w:pPr>
        <w:widowControl w:val="0"/>
        <w:autoSpaceDE w:val="0"/>
        <w:autoSpaceDN w:val="0"/>
        <w:adjustRightInd w:val="0"/>
        <w:spacing w:line="360" w:lineRule="atLeast"/>
        <w:jc w:val="center"/>
        <w:rPr>
          <w:rFonts w:ascii="Times" w:hAnsi="Times" w:cs="Georgia"/>
          <w:color w:val="131313"/>
          <w:sz w:val="22"/>
          <w:szCs w:val="22"/>
        </w:rPr>
      </w:pPr>
    </w:p>
    <w:p w14:paraId="040D656A" w14:textId="77777777" w:rsidR="000D2965" w:rsidRPr="00C7747A" w:rsidRDefault="000D2965" w:rsidP="000D2965">
      <w:r w:rsidRPr="00C7747A">
        <w:rPr>
          <w:b/>
        </w:rPr>
        <w:t>Essential Questions</w:t>
      </w:r>
      <w:r w:rsidRPr="00C7747A">
        <w:t>:</w:t>
      </w:r>
    </w:p>
    <w:p w14:paraId="10F85539" w14:textId="77777777" w:rsidR="000D2965" w:rsidRDefault="000D2965" w:rsidP="000D2965">
      <w:pPr>
        <w:pStyle w:val="ListParagraph"/>
        <w:numPr>
          <w:ilvl w:val="0"/>
          <w:numId w:val="2"/>
        </w:numPr>
      </w:pPr>
      <w:r>
        <w:lastRenderedPageBreak/>
        <w:t xml:space="preserve">What does it mean to have a </w:t>
      </w:r>
      <w:r w:rsidRPr="001C6039">
        <w:rPr>
          <w:i/>
        </w:rPr>
        <w:t>sense of place</w:t>
      </w:r>
      <w:r>
        <w:t xml:space="preserve">? </w:t>
      </w:r>
    </w:p>
    <w:p w14:paraId="21EA2AA6" w14:textId="77777777" w:rsidR="000D2965" w:rsidRDefault="000D2965" w:rsidP="000D2965">
      <w:pPr>
        <w:pStyle w:val="ListParagraph"/>
        <w:numPr>
          <w:ilvl w:val="0"/>
          <w:numId w:val="2"/>
        </w:numPr>
      </w:pPr>
      <w:r>
        <w:t xml:space="preserve">What does it mean to be </w:t>
      </w:r>
      <w:r>
        <w:rPr>
          <w:i/>
        </w:rPr>
        <w:t>present</w:t>
      </w:r>
      <w:r>
        <w:t xml:space="preserve">?  </w:t>
      </w:r>
    </w:p>
    <w:p w14:paraId="2F72EBF6" w14:textId="77777777" w:rsidR="000D2965" w:rsidRDefault="000D2965" w:rsidP="000D2965">
      <w:pPr>
        <w:pStyle w:val="ListParagraph"/>
        <w:numPr>
          <w:ilvl w:val="0"/>
          <w:numId w:val="2"/>
        </w:numPr>
      </w:pPr>
      <w:r>
        <w:t>How has the natural environment shaped who you are?</w:t>
      </w:r>
    </w:p>
    <w:p w14:paraId="66D3050C" w14:textId="77777777" w:rsidR="000D2965" w:rsidRDefault="000D2965" w:rsidP="000D2965">
      <w:pPr>
        <w:pStyle w:val="ListParagraph"/>
        <w:numPr>
          <w:ilvl w:val="0"/>
          <w:numId w:val="2"/>
        </w:numPr>
      </w:pPr>
      <w:r>
        <w:t>What jeopardizes our connections to the natural world?</w:t>
      </w:r>
    </w:p>
    <w:p w14:paraId="48757E8B" w14:textId="77777777" w:rsidR="000D2965" w:rsidRDefault="000D2965" w:rsidP="000D2965">
      <w:pPr>
        <w:pStyle w:val="ListParagraph"/>
        <w:numPr>
          <w:ilvl w:val="0"/>
          <w:numId w:val="2"/>
        </w:numPr>
      </w:pPr>
      <w:r>
        <w:t xml:space="preserve">What impact do you have on the world around you? </w:t>
      </w:r>
    </w:p>
    <w:p w14:paraId="5E846486" w14:textId="77777777" w:rsidR="000D2965" w:rsidRDefault="000D2965" w:rsidP="000D2965"/>
    <w:p w14:paraId="6BD81B77" w14:textId="77777777" w:rsidR="000D2965" w:rsidRDefault="000D2965" w:rsidP="000D29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3226"/>
        <w:gridCol w:w="3036"/>
      </w:tblGrid>
      <w:tr w:rsidR="000D2965" w:rsidRPr="00C7747A" w14:paraId="7A224DF1" w14:textId="77777777" w:rsidTr="00806505">
        <w:tc>
          <w:tcPr>
            <w:tcW w:w="3314" w:type="dxa"/>
          </w:tcPr>
          <w:p w14:paraId="5CA2967F" w14:textId="77777777" w:rsidR="000D2965" w:rsidRPr="00C7747A" w:rsidRDefault="000D2965" w:rsidP="00806505">
            <w:r w:rsidRPr="00C7747A">
              <w:rPr>
                <w:b/>
              </w:rPr>
              <w:t xml:space="preserve">Knowledge: </w:t>
            </w:r>
            <w:r w:rsidRPr="00C7747A">
              <w:t>at the end of the unit, all students should know…</w:t>
            </w:r>
          </w:p>
        </w:tc>
        <w:tc>
          <w:tcPr>
            <w:tcW w:w="3226" w:type="dxa"/>
          </w:tcPr>
          <w:p w14:paraId="64746020" w14:textId="77777777" w:rsidR="000D2965" w:rsidRPr="00C7747A" w:rsidRDefault="000D2965" w:rsidP="00806505">
            <w:r w:rsidRPr="00C7747A">
              <w:rPr>
                <w:b/>
              </w:rPr>
              <w:t xml:space="preserve">Understanding: </w:t>
            </w:r>
            <w:r w:rsidRPr="00C7747A">
              <w:t>at the end of the unit, all students should understand…</w:t>
            </w:r>
          </w:p>
        </w:tc>
        <w:tc>
          <w:tcPr>
            <w:tcW w:w="3036" w:type="dxa"/>
          </w:tcPr>
          <w:p w14:paraId="5F988B3B" w14:textId="77777777" w:rsidR="000D2965" w:rsidRPr="00C7747A" w:rsidRDefault="000D2965" w:rsidP="00806505">
            <w:r>
              <w:rPr>
                <w:b/>
              </w:rPr>
              <w:t>Do</w:t>
            </w:r>
            <w:r w:rsidRPr="00C7747A">
              <w:t>: at the end of the unit, all students should be able to…</w:t>
            </w:r>
          </w:p>
        </w:tc>
      </w:tr>
      <w:tr w:rsidR="000D2965" w:rsidRPr="00C7747A" w14:paraId="6309E3BD" w14:textId="77777777" w:rsidTr="00806505">
        <w:tc>
          <w:tcPr>
            <w:tcW w:w="3314" w:type="dxa"/>
          </w:tcPr>
          <w:p w14:paraId="11150BE4" w14:textId="7EA200A4" w:rsidR="000D2965" w:rsidRDefault="000D2965" w:rsidP="00806505">
            <w:pPr>
              <w:numPr>
                <w:ilvl w:val="0"/>
                <w:numId w:val="1"/>
              </w:numPr>
              <w:spacing w:after="80"/>
            </w:pPr>
            <w:r>
              <w:t xml:space="preserve">Effective narrative utilizes descriptive language and figurative language. </w:t>
            </w:r>
          </w:p>
          <w:p w14:paraId="11F8F89F" w14:textId="77777777" w:rsidR="00063B1B" w:rsidRDefault="00063B1B" w:rsidP="00063B1B">
            <w:pPr>
              <w:spacing w:after="80"/>
              <w:ind w:left="720"/>
            </w:pPr>
          </w:p>
          <w:p w14:paraId="072C6D83" w14:textId="6426A4A4" w:rsidR="00063B1B" w:rsidRDefault="00063B1B" w:rsidP="00063B1B">
            <w:pPr>
              <w:numPr>
                <w:ilvl w:val="0"/>
                <w:numId w:val="1"/>
              </w:numPr>
              <w:spacing w:before="80"/>
            </w:pPr>
            <w:r>
              <w:t>Ways of using figurative language:</w:t>
            </w:r>
          </w:p>
          <w:p w14:paraId="4E71ED17" w14:textId="4250ED8E" w:rsidR="00063B1B" w:rsidRPr="00CC1FCD" w:rsidRDefault="00063B1B" w:rsidP="00063B1B">
            <w:pPr>
              <w:pStyle w:val="ListParagraph"/>
              <w:numPr>
                <w:ilvl w:val="0"/>
                <w:numId w:val="5"/>
              </w:numPr>
              <w:spacing w:before="80"/>
              <w:rPr>
                <w:sz w:val="20"/>
                <w:szCs w:val="20"/>
              </w:rPr>
            </w:pPr>
            <w:r>
              <w:rPr>
                <w:sz w:val="20"/>
                <w:szCs w:val="20"/>
              </w:rPr>
              <w:t>Similes, metaphors, and personification.</w:t>
            </w:r>
          </w:p>
          <w:p w14:paraId="26B84B45" w14:textId="77777777" w:rsidR="00063B1B" w:rsidRPr="00C7747A" w:rsidRDefault="00063B1B" w:rsidP="00063B1B">
            <w:pPr>
              <w:spacing w:after="80"/>
              <w:ind w:left="720"/>
            </w:pPr>
          </w:p>
          <w:p w14:paraId="32696869" w14:textId="6E7BB405" w:rsidR="00063B1B" w:rsidRDefault="00063B1B" w:rsidP="00063B1B">
            <w:pPr>
              <w:numPr>
                <w:ilvl w:val="0"/>
                <w:numId w:val="1"/>
              </w:numPr>
              <w:spacing w:before="80"/>
            </w:pPr>
            <w:r>
              <w:t>Ways of using descriptive details, vivid adjectives, and active verbs.</w:t>
            </w:r>
          </w:p>
          <w:p w14:paraId="1766A53C" w14:textId="77777777" w:rsidR="00063B1B" w:rsidRDefault="00063B1B" w:rsidP="00063B1B">
            <w:pPr>
              <w:spacing w:before="80"/>
              <w:ind w:left="720"/>
            </w:pPr>
          </w:p>
          <w:p w14:paraId="73DD4405" w14:textId="56059A8D" w:rsidR="00063B1B" w:rsidRDefault="00063B1B" w:rsidP="00063B1B">
            <w:pPr>
              <w:numPr>
                <w:ilvl w:val="0"/>
                <w:numId w:val="1"/>
              </w:numPr>
              <w:spacing w:before="80"/>
            </w:pPr>
            <w:r>
              <w:t>Theme:</w:t>
            </w:r>
          </w:p>
          <w:p w14:paraId="0A8756BA" w14:textId="2E691FE2" w:rsidR="00063B1B" w:rsidRDefault="00063B1B" w:rsidP="00063B1B">
            <w:pPr>
              <w:pStyle w:val="ListParagraph"/>
              <w:numPr>
                <w:ilvl w:val="0"/>
                <w:numId w:val="5"/>
              </w:numPr>
              <w:spacing w:before="80"/>
              <w:rPr>
                <w:sz w:val="20"/>
                <w:szCs w:val="20"/>
              </w:rPr>
            </w:pPr>
            <w:r>
              <w:rPr>
                <w:sz w:val="20"/>
                <w:szCs w:val="20"/>
              </w:rPr>
              <w:t>What it is and why it’s important.</w:t>
            </w:r>
          </w:p>
          <w:p w14:paraId="1AB61004" w14:textId="77777777" w:rsidR="00063B1B" w:rsidRPr="00CC1FCD" w:rsidRDefault="00063B1B" w:rsidP="00063B1B">
            <w:pPr>
              <w:pStyle w:val="ListParagraph"/>
              <w:spacing w:before="80"/>
              <w:ind w:left="1080"/>
              <w:rPr>
                <w:sz w:val="20"/>
                <w:szCs w:val="20"/>
              </w:rPr>
            </w:pPr>
          </w:p>
          <w:p w14:paraId="24D7ECE9" w14:textId="77777777" w:rsidR="000D2965" w:rsidRDefault="000D2965" w:rsidP="00806505">
            <w:pPr>
              <w:numPr>
                <w:ilvl w:val="0"/>
                <w:numId w:val="1"/>
              </w:numPr>
              <w:spacing w:after="80"/>
            </w:pPr>
            <w:r>
              <w:t xml:space="preserve">Ways that theme can be conveyed in a narrative essay. </w:t>
            </w:r>
          </w:p>
          <w:p w14:paraId="55912804" w14:textId="77777777" w:rsidR="00063B1B" w:rsidRDefault="00063B1B" w:rsidP="00063B1B">
            <w:pPr>
              <w:spacing w:after="80"/>
              <w:ind w:left="720"/>
            </w:pPr>
          </w:p>
          <w:p w14:paraId="6D2F1479" w14:textId="77777777" w:rsidR="000D2965" w:rsidRDefault="000D2965" w:rsidP="00806505">
            <w:pPr>
              <w:numPr>
                <w:ilvl w:val="0"/>
                <w:numId w:val="1"/>
              </w:numPr>
              <w:spacing w:after="80"/>
            </w:pPr>
            <w:r w:rsidRPr="00C7747A">
              <w:t>Unit Vocabulary</w:t>
            </w:r>
            <w:r>
              <w:t>.</w:t>
            </w:r>
            <w:r w:rsidRPr="00C7747A">
              <w:t xml:space="preserve"> </w:t>
            </w:r>
          </w:p>
          <w:p w14:paraId="3CB914FE" w14:textId="77777777" w:rsidR="00063B1B" w:rsidRDefault="00063B1B" w:rsidP="00063B1B">
            <w:pPr>
              <w:spacing w:after="80"/>
            </w:pPr>
          </w:p>
          <w:p w14:paraId="31586F00" w14:textId="77777777" w:rsidR="00063B1B" w:rsidRDefault="00063B1B" w:rsidP="00063B1B">
            <w:pPr>
              <w:numPr>
                <w:ilvl w:val="0"/>
                <w:numId w:val="1"/>
              </w:numPr>
              <w:spacing w:before="80"/>
            </w:pPr>
            <w:r>
              <w:t>Grammar Work:</w:t>
            </w:r>
          </w:p>
          <w:p w14:paraId="28A7111E" w14:textId="1FA334D2" w:rsidR="00063B1B" w:rsidRPr="00CC1FCD" w:rsidRDefault="00063B1B" w:rsidP="00063B1B">
            <w:pPr>
              <w:pStyle w:val="ListParagraph"/>
              <w:numPr>
                <w:ilvl w:val="0"/>
                <w:numId w:val="5"/>
              </w:numPr>
              <w:spacing w:before="80"/>
              <w:rPr>
                <w:sz w:val="20"/>
                <w:szCs w:val="20"/>
              </w:rPr>
            </w:pPr>
            <w:r>
              <w:rPr>
                <w:sz w:val="20"/>
                <w:szCs w:val="20"/>
              </w:rPr>
              <w:t xml:space="preserve">Simple, compound, </w:t>
            </w:r>
            <w:r w:rsidR="00CF380B">
              <w:rPr>
                <w:sz w:val="20"/>
                <w:szCs w:val="20"/>
              </w:rPr>
              <w:t xml:space="preserve">complex </w:t>
            </w:r>
            <w:r>
              <w:rPr>
                <w:sz w:val="20"/>
                <w:szCs w:val="20"/>
              </w:rPr>
              <w:t xml:space="preserve">and </w:t>
            </w:r>
            <w:r w:rsidR="00CF380B">
              <w:rPr>
                <w:sz w:val="20"/>
                <w:szCs w:val="20"/>
              </w:rPr>
              <w:t>compound-</w:t>
            </w:r>
            <w:r>
              <w:rPr>
                <w:sz w:val="20"/>
                <w:szCs w:val="20"/>
              </w:rPr>
              <w:t>complex sentences.</w:t>
            </w:r>
          </w:p>
          <w:p w14:paraId="3BAD910E" w14:textId="77777777" w:rsidR="00063B1B" w:rsidRDefault="00063B1B" w:rsidP="00063B1B">
            <w:pPr>
              <w:spacing w:after="80"/>
              <w:ind w:left="720"/>
            </w:pPr>
          </w:p>
          <w:p w14:paraId="0AA85EEB" w14:textId="77777777" w:rsidR="00063B1B" w:rsidRPr="00C7747A" w:rsidRDefault="00063B1B" w:rsidP="00171E5A">
            <w:pPr>
              <w:spacing w:after="80"/>
            </w:pPr>
          </w:p>
        </w:tc>
        <w:tc>
          <w:tcPr>
            <w:tcW w:w="3226" w:type="dxa"/>
          </w:tcPr>
          <w:p w14:paraId="784E20A7" w14:textId="77777777" w:rsidR="000D2965" w:rsidRPr="00C7747A" w:rsidRDefault="000D2965" w:rsidP="00806505">
            <w:pPr>
              <w:ind w:left="360"/>
              <w:rPr>
                <w:b/>
              </w:rPr>
            </w:pPr>
            <w:r w:rsidRPr="00C7747A">
              <w:rPr>
                <w:b/>
              </w:rPr>
              <w:t>Part 1:</w:t>
            </w:r>
            <w:r>
              <w:rPr>
                <w:b/>
              </w:rPr>
              <w:t xml:space="preserve">  Civilization</w:t>
            </w:r>
          </w:p>
          <w:p w14:paraId="6847AB37" w14:textId="77777777" w:rsidR="000D2965" w:rsidRDefault="000D2965" w:rsidP="00806505">
            <w:pPr>
              <w:numPr>
                <w:ilvl w:val="0"/>
                <w:numId w:val="1"/>
              </w:numPr>
              <w:spacing w:after="80"/>
            </w:pPr>
            <w:r>
              <w:t xml:space="preserve">Human beings are intrinsically connected to the natural world- our environment shapes who we are. </w:t>
            </w:r>
          </w:p>
          <w:p w14:paraId="20804343" w14:textId="77777777" w:rsidR="000D2965" w:rsidRDefault="000D2965" w:rsidP="00806505">
            <w:pPr>
              <w:numPr>
                <w:ilvl w:val="0"/>
                <w:numId w:val="1"/>
              </w:numPr>
              <w:spacing w:after="80"/>
            </w:pPr>
            <w:r>
              <w:t xml:space="preserve">This connection is vital but also vulnerable; if we hope to protect the natural world we need to </w:t>
            </w:r>
            <w:r w:rsidRPr="000B27C1">
              <w:rPr>
                <w:i/>
              </w:rPr>
              <w:t xml:space="preserve">feel </w:t>
            </w:r>
            <w:r>
              <w:t>ourselves as part of it.</w:t>
            </w:r>
          </w:p>
          <w:p w14:paraId="73A1127D" w14:textId="77777777" w:rsidR="000D2965" w:rsidRDefault="000D2965" w:rsidP="00806505">
            <w:pPr>
              <w:numPr>
                <w:ilvl w:val="0"/>
                <w:numId w:val="1"/>
              </w:numPr>
              <w:spacing w:after="80"/>
            </w:pPr>
            <w:r>
              <w:rPr>
                <w:rFonts w:eastAsia="Times New Roman" w:cs="Times New Roman"/>
              </w:rPr>
              <w:t>D</w:t>
            </w:r>
            <w:r w:rsidRPr="00505DCB">
              <w:rPr>
                <w:rFonts w:eastAsia="Times New Roman" w:cs="Times New Roman"/>
              </w:rPr>
              <w:t xml:space="preserve">escriptive language/figurative language paints a picture for a reader, showing, not just telling. </w:t>
            </w:r>
          </w:p>
          <w:p w14:paraId="054F4B9C" w14:textId="77777777" w:rsidR="000D2965" w:rsidRPr="00C7747A" w:rsidRDefault="000D2965" w:rsidP="00806505">
            <w:pPr>
              <w:numPr>
                <w:ilvl w:val="0"/>
                <w:numId w:val="1"/>
              </w:numPr>
              <w:spacing w:after="80"/>
            </w:pPr>
            <w:r>
              <w:rPr>
                <w:rFonts w:eastAsia="Times New Roman" w:cs="Times New Roman"/>
              </w:rPr>
              <w:t>Theme</w:t>
            </w:r>
            <w:r>
              <w:t xml:space="preserve"> guides writing and can be delivered in a variety of ways, both explicitly and implicitly.</w:t>
            </w:r>
          </w:p>
          <w:p w14:paraId="4E145F6F" w14:textId="77777777" w:rsidR="000D2965" w:rsidRPr="00C7747A" w:rsidRDefault="000D2965" w:rsidP="00806505">
            <w:pPr>
              <w:spacing w:after="80"/>
              <w:ind w:left="720"/>
            </w:pPr>
          </w:p>
        </w:tc>
        <w:tc>
          <w:tcPr>
            <w:tcW w:w="3036" w:type="dxa"/>
          </w:tcPr>
          <w:p w14:paraId="2529A02F" w14:textId="77777777" w:rsidR="00063B1B" w:rsidRDefault="00063B1B" w:rsidP="00063B1B">
            <w:pPr>
              <w:rPr>
                <w:rFonts w:cs="Calibri"/>
                <w:b/>
              </w:rPr>
            </w:pPr>
            <w:r w:rsidRPr="0007783C">
              <w:rPr>
                <w:rFonts w:cs="Calibri"/>
                <w:b/>
              </w:rPr>
              <w:t>Communication</w:t>
            </w:r>
            <w:r>
              <w:rPr>
                <w:rFonts w:cs="Calibri"/>
                <w:b/>
              </w:rPr>
              <w:t>:</w:t>
            </w:r>
          </w:p>
          <w:p w14:paraId="48F2FB3F" w14:textId="7A64314C" w:rsidR="00063B1B" w:rsidRDefault="00063B1B" w:rsidP="00063B1B">
            <w:pPr>
              <w:rPr>
                <w:rFonts w:cs="Calibri"/>
              </w:rPr>
            </w:pPr>
            <w:r>
              <w:rPr>
                <w:rFonts w:cs="Calibri"/>
              </w:rPr>
              <w:t>E</w:t>
            </w:r>
            <w:r w:rsidRPr="006A6BD7">
              <w:rPr>
                <w:rFonts w:cs="Calibri"/>
              </w:rPr>
              <w:t>ngage in discussion using connections, obs</w:t>
            </w:r>
            <w:r>
              <w:rPr>
                <w:rFonts w:cs="Calibri"/>
              </w:rPr>
              <w:t>ervations, and questions.</w:t>
            </w:r>
          </w:p>
          <w:p w14:paraId="20E8F124" w14:textId="77777777" w:rsidR="00063B1B" w:rsidRDefault="00063B1B" w:rsidP="00063B1B">
            <w:pPr>
              <w:rPr>
                <w:rFonts w:cs="Calibri"/>
              </w:rPr>
            </w:pPr>
          </w:p>
          <w:p w14:paraId="2377A2DC" w14:textId="26292013" w:rsidR="00063B1B" w:rsidRDefault="00063B1B" w:rsidP="00063B1B">
            <w:pPr>
              <w:rPr>
                <w:rFonts w:cs="Calibri"/>
              </w:rPr>
            </w:pPr>
            <w:r>
              <w:rPr>
                <w:rFonts w:cs="Calibri"/>
              </w:rPr>
              <w:t>Use an art form to express an idea.</w:t>
            </w:r>
          </w:p>
          <w:p w14:paraId="2419312A" w14:textId="77777777" w:rsidR="008524B6" w:rsidRDefault="008524B6" w:rsidP="00063B1B">
            <w:pPr>
              <w:rPr>
                <w:rFonts w:cs="Calibri"/>
              </w:rPr>
            </w:pPr>
          </w:p>
          <w:p w14:paraId="757FEC79" w14:textId="479FE474" w:rsidR="008524B6" w:rsidRDefault="008524B6" w:rsidP="00063B1B">
            <w:pPr>
              <w:rPr>
                <w:rFonts w:cs="Calibri"/>
              </w:rPr>
            </w:pPr>
            <w:r>
              <w:rPr>
                <w:rFonts w:cs="Calibri"/>
              </w:rPr>
              <w:t>Present with physical expression and voice in public speaking.</w:t>
            </w:r>
          </w:p>
          <w:p w14:paraId="2C9D875D" w14:textId="77777777" w:rsidR="00063B1B" w:rsidRDefault="00063B1B" w:rsidP="00063B1B">
            <w:pPr>
              <w:rPr>
                <w:rFonts w:cs="Calibri"/>
              </w:rPr>
            </w:pPr>
          </w:p>
          <w:p w14:paraId="325ECEB5" w14:textId="77777777" w:rsidR="00063B1B" w:rsidRPr="0007783C" w:rsidRDefault="00063B1B" w:rsidP="00063B1B">
            <w:pPr>
              <w:rPr>
                <w:rFonts w:cs="Calibri"/>
                <w:b/>
              </w:rPr>
            </w:pPr>
            <w:r w:rsidRPr="0007783C">
              <w:rPr>
                <w:rFonts w:cs="Calibri"/>
                <w:b/>
              </w:rPr>
              <w:t>Reading</w:t>
            </w:r>
            <w:r>
              <w:rPr>
                <w:rFonts w:cs="Calibri"/>
                <w:b/>
              </w:rPr>
              <w:t>:</w:t>
            </w:r>
          </w:p>
          <w:p w14:paraId="7A2CBA03" w14:textId="77777777" w:rsidR="00063B1B" w:rsidRDefault="00063B1B" w:rsidP="00063B1B">
            <w:pPr>
              <w:rPr>
                <w:rFonts w:cs="Calibri"/>
              </w:rPr>
            </w:pPr>
            <w:r>
              <w:rPr>
                <w:rFonts w:cs="Calibri"/>
              </w:rPr>
              <w:t>U</w:t>
            </w:r>
            <w:r w:rsidRPr="00C7747A">
              <w:rPr>
                <w:rFonts w:cs="Calibri"/>
              </w:rPr>
              <w:t>nderstand the main and supporting ideas of the text and provide a summary</w:t>
            </w:r>
            <w:r>
              <w:rPr>
                <w:rFonts w:cs="Calibri"/>
              </w:rPr>
              <w:t xml:space="preserve">. </w:t>
            </w:r>
          </w:p>
          <w:p w14:paraId="12C05059" w14:textId="77777777" w:rsidR="00063B1B" w:rsidRDefault="00063B1B" w:rsidP="00063B1B">
            <w:pPr>
              <w:rPr>
                <w:rFonts w:cs="Calibri"/>
              </w:rPr>
            </w:pPr>
          </w:p>
          <w:p w14:paraId="27D064AA" w14:textId="22286DD0" w:rsidR="00063B1B" w:rsidRDefault="008524B6" w:rsidP="008524B6">
            <w:pPr>
              <w:rPr>
                <w:rFonts w:cs="Calibri"/>
              </w:rPr>
            </w:pPr>
            <w:r>
              <w:rPr>
                <w:rFonts w:cs="Calibri"/>
              </w:rPr>
              <w:t xml:space="preserve">Identify theme in a text and analyze its development.  </w:t>
            </w:r>
          </w:p>
          <w:p w14:paraId="00B2A2E1" w14:textId="77777777" w:rsidR="00063B1B" w:rsidRDefault="00063B1B" w:rsidP="00063B1B">
            <w:pPr>
              <w:rPr>
                <w:rFonts w:cs="Calibri"/>
              </w:rPr>
            </w:pPr>
          </w:p>
          <w:p w14:paraId="26B3707E" w14:textId="77777777" w:rsidR="000D2965" w:rsidRPr="00F131F1" w:rsidRDefault="000D2965" w:rsidP="00806505">
            <w:pPr>
              <w:rPr>
                <w:rFonts w:cs="Calibri"/>
                <w:b/>
              </w:rPr>
            </w:pPr>
            <w:r>
              <w:rPr>
                <w:rFonts w:cs="Calibri"/>
                <w:b/>
              </w:rPr>
              <w:t xml:space="preserve">Writing: </w:t>
            </w:r>
          </w:p>
          <w:p w14:paraId="4CEF5848" w14:textId="20BAB73F" w:rsidR="000D2965" w:rsidRDefault="00171E5A" w:rsidP="00806505">
            <w:pPr>
              <w:rPr>
                <w:rFonts w:cs="Calibri"/>
              </w:rPr>
            </w:pPr>
            <w:r>
              <w:rPr>
                <w:rFonts w:cs="Calibri"/>
              </w:rPr>
              <w:t xml:space="preserve">Establish and maintain a consistent theme in narrative writing.  </w:t>
            </w:r>
          </w:p>
          <w:p w14:paraId="151A9913" w14:textId="77777777" w:rsidR="000D2965" w:rsidRDefault="000D2965" w:rsidP="00806505">
            <w:pPr>
              <w:rPr>
                <w:rFonts w:cs="Calibri"/>
              </w:rPr>
            </w:pPr>
          </w:p>
          <w:p w14:paraId="386F3C5A" w14:textId="2D4C0F0E" w:rsidR="000D2965" w:rsidRDefault="000D2965" w:rsidP="00806505">
            <w:pPr>
              <w:rPr>
                <w:rFonts w:cs="Calibri"/>
              </w:rPr>
            </w:pPr>
            <w:r>
              <w:rPr>
                <w:rFonts w:cs="Calibri"/>
              </w:rPr>
              <w:t xml:space="preserve">Use </w:t>
            </w:r>
            <w:r w:rsidR="008524B6">
              <w:rPr>
                <w:rFonts w:cs="Calibri"/>
              </w:rPr>
              <w:t>descriptive techniques to show</w:t>
            </w:r>
            <w:r w:rsidR="00171E5A">
              <w:rPr>
                <w:rFonts w:cs="Calibri"/>
              </w:rPr>
              <w:t xml:space="preserve"> ideas.  </w:t>
            </w:r>
          </w:p>
          <w:p w14:paraId="1E6B295B" w14:textId="77777777" w:rsidR="000D2965" w:rsidRDefault="000D2965" w:rsidP="00806505">
            <w:pPr>
              <w:rPr>
                <w:rFonts w:cs="Calibri"/>
              </w:rPr>
            </w:pPr>
          </w:p>
          <w:p w14:paraId="32623232" w14:textId="2925F436" w:rsidR="000D2965" w:rsidRPr="008524B6" w:rsidRDefault="006F1F38" w:rsidP="00806505">
            <w:pPr>
              <w:rPr>
                <w:rFonts w:cs="Calibri"/>
              </w:rPr>
            </w:pPr>
            <w:r>
              <w:rPr>
                <w:rFonts w:cs="Calibri"/>
              </w:rPr>
              <w:t>Use complete sentences and correct punctuation in my own writing</w:t>
            </w:r>
            <w:r w:rsidR="008524B6">
              <w:rPr>
                <w:rFonts w:cs="Calibri"/>
              </w:rPr>
              <w:t xml:space="preserve">.  </w:t>
            </w:r>
          </w:p>
          <w:p w14:paraId="101A7BBE" w14:textId="77777777" w:rsidR="000D2965" w:rsidRPr="00C7747A" w:rsidRDefault="000D2965" w:rsidP="00063B1B"/>
        </w:tc>
      </w:tr>
    </w:tbl>
    <w:p w14:paraId="38E49861" w14:textId="77777777" w:rsidR="00CA6822" w:rsidRDefault="00CA6822" w:rsidP="006F1F38">
      <w:pPr>
        <w:jc w:val="center"/>
      </w:pPr>
    </w:p>
    <w:p w14:paraId="12035135" w14:textId="36C3E320" w:rsidR="006F1F38" w:rsidRPr="007652F8" w:rsidRDefault="006F1F38" w:rsidP="00CA6822">
      <w:pPr>
        <w:rPr>
          <w:sz w:val="20"/>
          <w:szCs w:val="20"/>
        </w:rPr>
      </w:pPr>
    </w:p>
    <w:tbl>
      <w:tblPr>
        <w:tblStyle w:val="TableGrid"/>
        <w:tblpPr w:leftFromText="180" w:rightFromText="180" w:vertAnchor="text" w:tblpX="-396" w:tblpY="1"/>
        <w:tblOverlap w:val="never"/>
        <w:tblW w:w="10278" w:type="dxa"/>
        <w:tblLayout w:type="fixed"/>
        <w:tblLook w:val="04A0" w:firstRow="1" w:lastRow="0" w:firstColumn="1" w:lastColumn="0" w:noHBand="0" w:noVBand="1"/>
      </w:tblPr>
      <w:tblGrid>
        <w:gridCol w:w="1656"/>
        <w:gridCol w:w="2070"/>
        <w:gridCol w:w="2142"/>
        <w:gridCol w:w="2160"/>
        <w:gridCol w:w="2250"/>
      </w:tblGrid>
      <w:tr w:rsidR="00CA6822" w:rsidRPr="002061C4" w14:paraId="75FC5A1B" w14:textId="77777777" w:rsidTr="00CA6822">
        <w:tc>
          <w:tcPr>
            <w:tcW w:w="1656" w:type="dxa"/>
          </w:tcPr>
          <w:p w14:paraId="244F26C9" w14:textId="77777777" w:rsidR="006F1F38" w:rsidRPr="00CA6822" w:rsidRDefault="006F1F38" w:rsidP="00CA6822">
            <w:pPr>
              <w:rPr>
                <w:sz w:val="16"/>
                <w:szCs w:val="16"/>
              </w:rPr>
            </w:pPr>
          </w:p>
          <w:p w14:paraId="0B8FC045" w14:textId="77777777" w:rsidR="006F1F38" w:rsidRPr="00CA6822" w:rsidRDefault="006F1F38" w:rsidP="00CA6822">
            <w:pPr>
              <w:rPr>
                <w:i/>
                <w:sz w:val="16"/>
                <w:szCs w:val="16"/>
              </w:rPr>
            </w:pPr>
            <w:r w:rsidRPr="00CA6822">
              <w:rPr>
                <w:i/>
                <w:sz w:val="16"/>
                <w:szCs w:val="16"/>
              </w:rPr>
              <w:t>Communication:</w:t>
            </w:r>
          </w:p>
          <w:p w14:paraId="24CFC2FA" w14:textId="77777777" w:rsidR="006F1F38" w:rsidRPr="00CA6822" w:rsidRDefault="006F1F38" w:rsidP="00CA6822">
            <w:pPr>
              <w:rPr>
                <w:i/>
                <w:sz w:val="16"/>
                <w:szCs w:val="16"/>
              </w:rPr>
            </w:pPr>
            <w:r w:rsidRPr="00CA6822">
              <w:rPr>
                <w:i/>
                <w:sz w:val="16"/>
                <w:szCs w:val="16"/>
              </w:rPr>
              <w:t>Discussion</w:t>
            </w:r>
          </w:p>
          <w:p w14:paraId="5177B53B" w14:textId="77777777" w:rsidR="006F1F38" w:rsidRPr="00CA6822" w:rsidRDefault="006F1F38" w:rsidP="00CA6822">
            <w:pPr>
              <w:rPr>
                <w:sz w:val="16"/>
                <w:szCs w:val="16"/>
              </w:rPr>
            </w:pPr>
          </w:p>
        </w:tc>
        <w:tc>
          <w:tcPr>
            <w:tcW w:w="2070" w:type="dxa"/>
          </w:tcPr>
          <w:p w14:paraId="78706C0D" w14:textId="13ED07A3" w:rsidR="006F1F38" w:rsidRPr="00CA6822" w:rsidRDefault="006F1F38" w:rsidP="00CA6822">
            <w:pPr>
              <w:rPr>
                <w:sz w:val="16"/>
                <w:szCs w:val="16"/>
              </w:rPr>
            </w:pPr>
            <w:r w:rsidRPr="00CA6822">
              <w:rPr>
                <w:sz w:val="16"/>
                <w:szCs w:val="16"/>
              </w:rPr>
              <w:t>I am learning how to contribute to discussions in an on-topic way by working on adding my voice to smaller and familiar settings where I feel comfortable.</w:t>
            </w:r>
          </w:p>
        </w:tc>
        <w:tc>
          <w:tcPr>
            <w:tcW w:w="2142" w:type="dxa"/>
          </w:tcPr>
          <w:p w14:paraId="0BEE23D7" w14:textId="074AB6DC" w:rsidR="006F1F38" w:rsidRPr="00CA6822" w:rsidRDefault="006F1F38" w:rsidP="00CA6822">
            <w:pPr>
              <w:rPr>
                <w:sz w:val="16"/>
                <w:szCs w:val="16"/>
              </w:rPr>
            </w:pPr>
            <w:r w:rsidRPr="00CA6822">
              <w:rPr>
                <w:sz w:val="16"/>
                <w:szCs w:val="16"/>
              </w:rPr>
              <w:t>I can contribute to discussions in an on-topic way by adding my voice using connections, observations, and questions.</w:t>
            </w:r>
          </w:p>
        </w:tc>
        <w:tc>
          <w:tcPr>
            <w:tcW w:w="2160" w:type="dxa"/>
          </w:tcPr>
          <w:p w14:paraId="49E19EFC" w14:textId="5855C3B4" w:rsidR="006F1F38" w:rsidRPr="00CA6822" w:rsidRDefault="006F1F38" w:rsidP="00CA6822">
            <w:pPr>
              <w:rPr>
                <w:b/>
                <w:sz w:val="16"/>
                <w:szCs w:val="16"/>
              </w:rPr>
            </w:pPr>
            <w:r w:rsidRPr="00CA6822">
              <w:rPr>
                <w:b/>
                <w:sz w:val="16"/>
                <w:szCs w:val="16"/>
              </w:rPr>
              <w:t>I can contribute to discussions by adding my voice using connections, observations, and questions.  My contributions reflect my active listening and push the conversation further.</w:t>
            </w:r>
          </w:p>
        </w:tc>
        <w:tc>
          <w:tcPr>
            <w:tcW w:w="2250" w:type="dxa"/>
          </w:tcPr>
          <w:p w14:paraId="6F9D0601" w14:textId="6D41A98E" w:rsidR="006F1F38" w:rsidRPr="00CA6822" w:rsidRDefault="006F1F38" w:rsidP="00CA6822">
            <w:pPr>
              <w:rPr>
                <w:sz w:val="16"/>
                <w:szCs w:val="16"/>
              </w:rPr>
            </w:pPr>
            <w:r w:rsidRPr="00CA6822">
              <w:rPr>
                <w:sz w:val="16"/>
                <w:szCs w:val="16"/>
              </w:rPr>
              <w:t xml:space="preserve">I can act as a leader in discussions by not only adding my own voice, </w:t>
            </w:r>
            <w:proofErr w:type="gramStart"/>
            <w:r w:rsidRPr="00CA6822">
              <w:rPr>
                <w:sz w:val="16"/>
                <w:szCs w:val="16"/>
              </w:rPr>
              <w:t>but</w:t>
            </w:r>
            <w:proofErr w:type="gramEnd"/>
            <w:r w:rsidRPr="00CA6822">
              <w:rPr>
                <w:sz w:val="16"/>
                <w:szCs w:val="16"/>
              </w:rPr>
              <w:t xml:space="preserve"> using my physical and verbal language to invite others to make connections, observations, and ask questions.</w:t>
            </w:r>
          </w:p>
        </w:tc>
      </w:tr>
      <w:tr w:rsidR="00CA6822" w:rsidRPr="002061C4" w14:paraId="17E468A4" w14:textId="77777777" w:rsidTr="00CA6822">
        <w:tc>
          <w:tcPr>
            <w:tcW w:w="1656" w:type="dxa"/>
          </w:tcPr>
          <w:p w14:paraId="1B0BB6CC" w14:textId="77777777" w:rsidR="00C70AE0" w:rsidRPr="00CA6822" w:rsidRDefault="00C70AE0" w:rsidP="00CA6822">
            <w:pPr>
              <w:rPr>
                <w:sz w:val="16"/>
                <w:szCs w:val="16"/>
              </w:rPr>
            </w:pPr>
          </w:p>
          <w:p w14:paraId="2B7060D0" w14:textId="77777777" w:rsidR="00C70AE0" w:rsidRPr="00CA6822" w:rsidRDefault="00C70AE0" w:rsidP="00CA6822">
            <w:pPr>
              <w:rPr>
                <w:i/>
                <w:sz w:val="16"/>
                <w:szCs w:val="16"/>
              </w:rPr>
            </w:pPr>
            <w:r w:rsidRPr="00CA6822">
              <w:rPr>
                <w:i/>
                <w:sz w:val="16"/>
                <w:szCs w:val="16"/>
              </w:rPr>
              <w:t>Communication:</w:t>
            </w:r>
          </w:p>
          <w:p w14:paraId="113EE7F4" w14:textId="41629850" w:rsidR="00C70AE0" w:rsidRPr="00CA6822" w:rsidRDefault="00CA6822" w:rsidP="00CA6822">
            <w:pPr>
              <w:rPr>
                <w:i/>
                <w:sz w:val="16"/>
                <w:szCs w:val="16"/>
              </w:rPr>
            </w:pPr>
            <w:r>
              <w:rPr>
                <w:i/>
                <w:sz w:val="16"/>
                <w:szCs w:val="16"/>
              </w:rPr>
              <w:t>Expression Through an Art F</w:t>
            </w:r>
            <w:r w:rsidR="00C70AE0" w:rsidRPr="00CA6822">
              <w:rPr>
                <w:i/>
                <w:sz w:val="16"/>
                <w:szCs w:val="16"/>
              </w:rPr>
              <w:t>orm</w:t>
            </w:r>
          </w:p>
          <w:p w14:paraId="35552DB2" w14:textId="77777777" w:rsidR="00C70AE0" w:rsidRPr="00CA6822" w:rsidRDefault="00C70AE0" w:rsidP="00CA6822">
            <w:pPr>
              <w:rPr>
                <w:sz w:val="16"/>
                <w:szCs w:val="16"/>
              </w:rPr>
            </w:pPr>
          </w:p>
          <w:p w14:paraId="2807A346" w14:textId="6709DF79" w:rsidR="00C70AE0" w:rsidRPr="00CA6822" w:rsidRDefault="00C70AE0" w:rsidP="00CA6822">
            <w:pPr>
              <w:rPr>
                <w:sz w:val="16"/>
                <w:szCs w:val="16"/>
              </w:rPr>
            </w:pPr>
          </w:p>
        </w:tc>
        <w:tc>
          <w:tcPr>
            <w:tcW w:w="2070" w:type="dxa"/>
          </w:tcPr>
          <w:p w14:paraId="480F8B59" w14:textId="27A7D582" w:rsidR="00C70AE0" w:rsidRPr="00CA6822" w:rsidRDefault="00C70AE0" w:rsidP="00CA6822">
            <w:pPr>
              <w:rPr>
                <w:sz w:val="16"/>
                <w:szCs w:val="16"/>
              </w:rPr>
            </w:pPr>
            <w:r w:rsidRPr="00CA6822">
              <w:rPr>
                <w:sz w:val="16"/>
                <w:szCs w:val="16"/>
              </w:rPr>
              <w:t xml:space="preserve">I can create or present an artistic work.  I am working on using this form of expression to communicate.  </w:t>
            </w:r>
          </w:p>
        </w:tc>
        <w:tc>
          <w:tcPr>
            <w:tcW w:w="2142" w:type="dxa"/>
          </w:tcPr>
          <w:p w14:paraId="1761A3C9" w14:textId="35A4DC2E" w:rsidR="00C70AE0" w:rsidRPr="00CA6822" w:rsidRDefault="00C70AE0" w:rsidP="00CA6822">
            <w:pPr>
              <w:rPr>
                <w:sz w:val="16"/>
                <w:szCs w:val="16"/>
              </w:rPr>
            </w:pPr>
            <w:r w:rsidRPr="00CA6822">
              <w:rPr>
                <w:sz w:val="16"/>
                <w:szCs w:val="16"/>
              </w:rPr>
              <w:t>I can use basic technical and creative skills to express ideas or information.</w:t>
            </w:r>
          </w:p>
        </w:tc>
        <w:tc>
          <w:tcPr>
            <w:tcW w:w="2160" w:type="dxa"/>
          </w:tcPr>
          <w:p w14:paraId="17D51051" w14:textId="5778BF3D" w:rsidR="00C70AE0" w:rsidRPr="00CA6822" w:rsidRDefault="00C70AE0" w:rsidP="00CA6822">
            <w:pPr>
              <w:rPr>
                <w:b/>
                <w:sz w:val="16"/>
                <w:szCs w:val="16"/>
              </w:rPr>
            </w:pPr>
            <w:r w:rsidRPr="00CA6822">
              <w:rPr>
                <w:b/>
                <w:sz w:val="16"/>
                <w:szCs w:val="16"/>
              </w:rPr>
              <w:t>I can effectively use technical and creative skills to clearly express ideas or information.</w:t>
            </w:r>
          </w:p>
        </w:tc>
        <w:tc>
          <w:tcPr>
            <w:tcW w:w="2250" w:type="dxa"/>
          </w:tcPr>
          <w:p w14:paraId="63DFB30A" w14:textId="4E4D7754" w:rsidR="00C70AE0" w:rsidRPr="00CA6822" w:rsidRDefault="00C70AE0" w:rsidP="00CA6822">
            <w:pPr>
              <w:rPr>
                <w:sz w:val="16"/>
                <w:szCs w:val="16"/>
              </w:rPr>
            </w:pPr>
            <w:r w:rsidRPr="00CA6822">
              <w:rPr>
                <w:sz w:val="16"/>
                <w:szCs w:val="16"/>
              </w:rPr>
              <w:t>I can effectively use technical and creative skills to clearly express information in a thorough, vivid, aesthetic, and original way.</w:t>
            </w:r>
          </w:p>
        </w:tc>
      </w:tr>
      <w:tr w:rsidR="00CA6822" w:rsidRPr="002061C4" w14:paraId="6FDE5A39" w14:textId="77777777" w:rsidTr="00CA6822">
        <w:tc>
          <w:tcPr>
            <w:tcW w:w="1656" w:type="dxa"/>
          </w:tcPr>
          <w:p w14:paraId="24723F50" w14:textId="77777777" w:rsidR="00C70AE0" w:rsidRPr="00CA6822" w:rsidRDefault="00C70AE0" w:rsidP="00CA6822">
            <w:pPr>
              <w:rPr>
                <w:sz w:val="16"/>
                <w:szCs w:val="16"/>
              </w:rPr>
            </w:pPr>
          </w:p>
          <w:p w14:paraId="4DF3A3CC" w14:textId="77777777" w:rsidR="00C70AE0" w:rsidRPr="00CA6822" w:rsidRDefault="00C70AE0" w:rsidP="00CA6822">
            <w:pPr>
              <w:rPr>
                <w:i/>
                <w:sz w:val="16"/>
                <w:szCs w:val="16"/>
              </w:rPr>
            </w:pPr>
            <w:r w:rsidRPr="00CA6822">
              <w:rPr>
                <w:i/>
                <w:sz w:val="16"/>
                <w:szCs w:val="16"/>
              </w:rPr>
              <w:t>Communication:</w:t>
            </w:r>
          </w:p>
          <w:p w14:paraId="16DFAABE" w14:textId="77777777" w:rsidR="00C70AE0" w:rsidRPr="00CA6822" w:rsidRDefault="00C70AE0" w:rsidP="00CA6822">
            <w:pPr>
              <w:rPr>
                <w:i/>
                <w:sz w:val="16"/>
                <w:szCs w:val="16"/>
              </w:rPr>
            </w:pPr>
            <w:r w:rsidRPr="00CA6822">
              <w:rPr>
                <w:i/>
                <w:sz w:val="16"/>
                <w:szCs w:val="16"/>
              </w:rPr>
              <w:t>Physical Expression</w:t>
            </w:r>
          </w:p>
          <w:p w14:paraId="7AB373C6" w14:textId="77777777" w:rsidR="00C70AE0" w:rsidRPr="00CA6822" w:rsidRDefault="00C70AE0" w:rsidP="00CA6822">
            <w:pPr>
              <w:rPr>
                <w:sz w:val="16"/>
                <w:szCs w:val="16"/>
              </w:rPr>
            </w:pPr>
          </w:p>
        </w:tc>
        <w:tc>
          <w:tcPr>
            <w:tcW w:w="2070" w:type="dxa"/>
          </w:tcPr>
          <w:p w14:paraId="516D7DB2" w14:textId="05A0E94D" w:rsidR="00C70AE0" w:rsidRPr="00CA6822" w:rsidRDefault="00C70AE0" w:rsidP="00CA6822">
            <w:pPr>
              <w:rPr>
                <w:sz w:val="16"/>
                <w:szCs w:val="16"/>
              </w:rPr>
            </w:pPr>
            <w:r w:rsidRPr="00CA6822">
              <w:rPr>
                <w:sz w:val="16"/>
                <w:szCs w:val="16"/>
              </w:rPr>
              <w:t xml:space="preserve">I am working on improving my physical expression and controlling my nervous habits to better engage my audience.  </w:t>
            </w:r>
          </w:p>
        </w:tc>
        <w:tc>
          <w:tcPr>
            <w:tcW w:w="2142" w:type="dxa"/>
          </w:tcPr>
          <w:p w14:paraId="707BFEC9" w14:textId="18AF9A76" w:rsidR="00C70AE0" w:rsidRPr="00CA6822" w:rsidRDefault="00C70AE0" w:rsidP="00CA6822">
            <w:pPr>
              <w:rPr>
                <w:sz w:val="16"/>
                <w:szCs w:val="16"/>
              </w:rPr>
            </w:pPr>
            <w:r w:rsidRPr="00CA6822">
              <w:rPr>
                <w:sz w:val="16"/>
                <w:szCs w:val="16"/>
              </w:rPr>
              <w:t>I extensively read from my notes. I mostly control my nervous habits.  I show some interest in my topic.</w:t>
            </w:r>
          </w:p>
        </w:tc>
        <w:tc>
          <w:tcPr>
            <w:tcW w:w="2160" w:type="dxa"/>
          </w:tcPr>
          <w:p w14:paraId="5FEA5F27" w14:textId="68BC720A" w:rsidR="00C70AE0" w:rsidRPr="00CA6822" w:rsidRDefault="00C70AE0" w:rsidP="00CA6822">
            <w:pPr>
              <w:rPr>
                <w:b/>
                <w:bCs/>
                <w:sz w:val="16"/>
                <w:szCs w:val="16"/>
              </w:rPr>
            </w:pPr>
            <w:r w:rsidRPr="00CA6822">
              <w:rPr>
                <w:rFonts w:cs="Times New Roman"/>
                <w:b/>
                <w:bCs/>
                <w:color w:val="000000"/>
                <w:sz w:val="16"/>
                <w:szCs w:val="16"/>
              </w:rPr>
              <w:t>I may read from my notes but I make frequent eye contact.  I control my nervous (playing with hair clothes, etc.).  I show interest in my topic.</w:t>
            </w:r>
          </w:p>
        </w:tc>
        <w:tc>
          <w:tcPr>
            <w:tcW w:w="2250" w:type="dxa"/>
          </w:tcPr>
          <w:p w14:paraId="3D513801" w14:textId="206FC858" w:rsidR="00C70AE0" w:rsidRPr="00CA6822" w:rsidRDefault="00C70AE0" w:rsidP="00CA6822">
            <w:pPr>
              <w:rPr>
                <w:sz w:val="16"/>
                <w:szCs w:val="16"/>
              </w:rPr>
            </w:pPr>
            <w:r w:rsidRPr="00CA6822">
              <w:rPr>
                <w:sz w:val="16"/>
                <w:szCs w:val="16"/>
              </w:rPr>
              <w:t>I rarely refer to my notes so that I am able to make extensive eye contact.  I stand before the audience with poise. I thoroughly engage audience by showing passion and energy for my topic.</w:t>
            </w:r>
          </w:p>
        </w:tc>
      </w:tr>
      <w:tr w:rsidR="00CA6822" w:rsidRPr="002061C4" w14:paraId="664119D2" w14:textId="77777777" w:rsidTr="00CA6822">
        <w:tc>
          <w:tcPr>
            <w:tcW w:w="1656" w:type="dxa"/>
          </w:tcPr>
          <w:p w14:paraId="050D3EC6" w14:textId="77777777" w:rsidR="00C70AE0" w:rsidRPr="00CA6822" w:rsidRDefault="00C70AE0" w:rsidP="00CA6822">
            <w:pPr>
              <w:rPr>
                <w:sz w:val="16"/>
                <w:szCs w:val="16"/>
              </w:rPr>
            </w:pPr>
          </w:p>
          <w:p w14:paraId="682DF24A" w14:textId="77777777" w:rsidR="00C70AE0" w:rsidRPr="00CA6822" w:rsidRDefault="00C70AE0" w:rsidP="00CA6822">
            <w:pPr>
              <w:rPr>
                <w:i/>
                <w:sz w:val="16"/>
                <w:szCs w:val="16"/>
              </w:rPr>
            </w:pPr>
            <w:r w:rsidRPr="00CA6822">
              <w:rPr>
                <w:i/>
                <w:sz w:val="16"/>
                <w:szCs w:val="16"/>
              </w:rPr>
              <w:t>Communication:</w:t>
            </w:r>
          </w:p>
          <w:p w14:paraId="45B50236" w14:textId="77777777" w:rsidR="00C70AE0" w:rsidRPr="00CA6822" w:rsidRDefault="00C70AE0" w:rsidP="00CA6822">
            <w:pPr>
              <w:rPr>
                <w:i/>
                <w:sz w:val="16"/>
                <w:szCs w:val="16"/>
              </w:rPr>
            </w:pPr>
            <w:r w:rsidRPr="00CA6822">
              <w:rPr>
                <w:i/>
                <w:sz w:val="16"/>
                <w:szCs w:val="16"/>
              </w:rPr>
              <w:t>Voice</w:t>
            </w:r>
          </w:p>
          <w:p w14:paraId="3658E9F6" w14:textId="7B65A238" w:rsidR="00C70AE0" w:rsidRPr="00CA6822" w:rsidRDefault="00C70AE0" w:rsidP="00CA6822">
            <w:pPr>
              <w:rPr>
                <w:sz w:val="16"/>
                <w:szCs w:val="16"/>
              </w:rPr>
            </w:pPr>
          </w:p>
        </w:tc>
        <w:tc>
          <w:tcPr>
            <w:tcW w:w="2070" w:type="dxa"/>
          </w:tcPr>
          <w:p w14:paraId="0C145E02" w14:textId="6649D981" w:rsidR="00C70AE0" w:rsidRPr="00CA6822" w:rsidRDefault="00C70AE0" w:rsidP="00CA6822">
            <w:pPr>
              <w:rPr>
                <w:sz w:val="16"/>
                <w:szCs w:val="16"/>
              </w:rPr>
            </w:pPr>
            <w:r w:rsidRPr="00CA6822">
              <w:rPr>
                <w:sz w:val="16"/>
                <w:szCs w:val="16"/>
              </w:rPr>
              <w:t xml:space="preserve">I am working on speaking in front of people so I can be heard and using a smooth and varied tone to communicate.  </w:t>
            </w:r>
          </w:p>
        </w:tc>
        <w:tc>
          <w:tcPr>
            <w:tcW w:w="2142" w:type="dxa"/>
          </w:tcPr>
          <w:p w14:paraId="04672BD3" w14:textId="7DB6AA31" w:rsidR="00C70AE0" w:rsidRPr="00CA6822" w:rsidRDefault="00C70AE0" w:rsidP="00CA6822">
            <w:pPr>
              <w:rPr>
                <w:sz w:val="16"/>
                <w:szCs w:val="16"/>
              </w:rPr>
            </w:pPr>
            <w:r w:rsidRPr="00CA6822">
              <w:rPr>
                <w:sz w:val="16"/>
                <w:szCs w:val="16"/>
              </w:rPr>
              <w:t>I sometimes control distracting vocal mannerisms and speak with appropriate volume, rate, and varied tone, but I need to do these things more consistently to engage audience in my topic.</w:t>
            </w:r>
          </w:p>
        </w:tc>
        <w:tc>
          <w:tcPr>
            <w:tcW w:w="2160" w:type="dxa"/>
          </w:tcPr>
          <w:p w14:paraId="5A0745C9" w14:textId="77777777" w:rsidR="00C70AE0" w:rsidRPr="00CA6822" w:rsidRDefault="00C70AE0" w:rsidP="00CA6822">
            <w:pPr>
              <w:rPr>
                <w:rFonts w:cs="Times New Roman"/>
                <w:sz w:val="16"/>
                <w:szCs w:val="16"/>
              </w:rPr>
            </w:pPr>
            <w:r w:rsidRPr="00CA6822">
              <w:rPr>
                <w:rFonts w:cs="Times New Roman"/>
                <w:b/>
                <w:bCs/>
                <w:color w:val="000000"/>
                <w:sz w:val="16"/>
                <w:szCs w:val="16"/>
              </w:rPr>
              <w:t>I control distracting vocal mannerisms and speak with appropriate volume and rate.  I vary my tone to communicate meaning and engage audience in my topic.</w:t>
            </w:r>
          </w:p>
          <w:p w14:paraId="050900DE" w14:textId="63AC09F7" w:rsidR="00C70AE0" w:rsidRPr="00CA6822" w:rsidRDefault="00C70AE0" w:rsidP="00CA6822">
            <w:pPr>
              <w:rPr>
                <w:b/>
                <w:sz w:val="16"/>
                <w:szCs w:val="16"/>
              </w:rPr>
            </w:pPr>
          </w:p>
        </w:tc>
        <w:tc>
          <w:tcPr>
            <w:tcW w:w="2250" w:type="dxa"/>
          </w:tcPr>
          <w:p w14:paraId="4572F580" w14:textId="6428E41E" w:rsidR="00C70AE0" w:rsidRPr="00CA6822" w:rsidRDefault="00C70AE0" w:rsidP="00CA6822">
            <w:pPr>
              <w:rPr>
                <w:sz w:val="16"/>
                <w:szCs w:val="16"/>
              </w:rPr>
            </w:pPr>
            <w:r w:rsidRPr="00CA6822">
              <w:rPr>
                <w:sz w:val="16"/>
                <w:szCs w:val="16"/>
              </w:rPr>
              <w:t>I speak clearly and confidently with appropriate volume and rate.  I vary my tone to emphasize my ideas and fully engage audience in my topic.</w:t>
            </w:r>
          </w:p>
        </w:tc>
      </w:tr>
      <w:tr w:rsidR="00CA6822" w:rsidRPr="002061C4" w14:paraId="18150537" w14:textId="77777777" w:rsidTr="00CA6822">
        <w:tc>
          <w:tcPr>
            <w:tcW w:w="1656" w:type="dxa"/>
          </w:tcPr>
          <w:p w14:paraId="4451F200" w14:textId="77777777" w:rsidR="00C70AE0" w:rsidRPr="00CA6822" w:rsidRDefault="00C70AE0" w:rsidP="00CA6822">
            <w:pPr>
              <w:rPr>
                <w:sz w:val="16"/>
                <w:szCs w:val="16"/>
              </w:rPr>
            </w:pPr>
          </w:p>
          <w:p w14:paraId="16BDB71B" w14:textId="77777777" w:rsidR="00C70AE0" w:rsidRPr="00CA6822" w:rsidRDefault="00C70AE0" w:rsidP="00CA6822">
            <w:pPr>
              <w:rPr>
                <w:i/>
                <w:sz w:val="16"/>
                <w:szCs w:val="16"/>
              </w:rPr>
            </w:pPr>
            <w:r w:rsidRPr="00CA6822">
              <w:rPr>
                <w:i/>
                <w:sz w:val="16"/>
                <w:szCs w:val="16"/>
              </w:rPr>
              <w:t xml:space="preserve">Comprehension: </w:t>
            </w:r>
          </w:p>
          <w:p w14:paraId="09E42B01" w14:textId="0F2143D3" w:rsidR="00C70AE0" w:rsidRPr="00CA6822" w:rsidRDefault="00D175C2" w:rsidP="00CA6822">
            <w:pPr>
              <w:rPr>
                <w:sz w:val="16"/>
                <w:szCs w:val="16"/>
              </w:rPr>
            </w:pPr>
            <w:r>
              <w:rPr>
                <w:i/>
                <w:sz w:val="16"/>
                <w:szCs w:val="16"/>
              </w:rPr>
              <w:t xml:space="preserve">Reading for </w:t>
            </w:r>
            <w:bookmarkStart w:id="0" w:name="_GoBack"/>
            <w:bookmarkEnd w:id="0"/>
            <w:r w:rsidR="00C70AE0" w:rsidRPr="00CA6822">
              <w:rPr>
                <w:i/>
                <w:sz w:val="16"/>
                <w:szCs w:val="16"/>
              </w:rPr>
              <w:t>Main Ideas</w:t>
            </w:r>
          </w:p>
        </w:tc>
        <w:tc>
          <w:tcPr>
            <w:tcW w:w="2070" w:type="dxa"/>
          </w:tcPr>
          <w:p w14:paraId="11527180" w14:textId="5669C454" w:rsidR="00C70AE0" w:rsidRPr="00CA6822" w:rsidRDefault="00C70AE0" w:rsidP="00CA6822">
            <w:pPr>
              <w:rPr>
                <w:sz w:val="16"/>
                <w:szCs w:val="16"/>
              </w:rPr>
            </w:pPr>
            <w:r w:rsidRPr="00CA6822">
              <w:rPr>
                <w:sz w:val="16"/>
                <w:szCs w:val="16"/>
              </w:rPr>
              <w:t xml:space="preserve">I can identify the topic of a text and am working on understanding the main points. </w:t>
            </w:r>
          </w:p>
        </w:tc>
        <w:tc>
          <w:tcPr>
            <w:tcW w:w="2142" w:type="dxa"/>
          </w:tcPr>
          <w:p w14:paraId="22D8EE74" w14:textId="6615B8F3" w:rsidR="00C70AE0" w:rsidRPr="00CA6822" w:rsidRDefault="00C70AE0" w:rsidP="00CA6822">
            <w:pPr>
              <w:rPr>
                <w:sz w:val="16"/>
                <w:szCs w:val="16"/>
              </w:rPr>
            </w:pPr>
            <w:r w:rsidRPr="00CA6822">
              <w:rPr>
                <w:sz w:val="16"/>
                <w:szCs w:val="16"/>
              </w:rPr>
              <w:t xml:space="preserve">I mostly understand the main (explicit) ideas of a text and can provide a basic summary or overview of some important points, though I may be too broad or too specific.    </w:t>
            </w:r>
          </w:p>
        </w:tc>
        <w:tc>
          <w:tcPr>
            <w:tcW w:w="2160" w:type="dxa"/>
          </w:tcPr>
          <w:p w14:paraId="77409F65" w14:textId="4907C21D" w:rsidR="00C70AE0" w:rsidRPr="00CA6822" w:rsidRDefault="00C70AE0" w:rsidP="00CA6822">
            <w:pPr>
              <w:rPr>
                <w:b/>
                <w:sz w:val="16"/>
                <w:szCs w:val="16"/>
              </w:rPr>
            </w:pPr>
            <w:r w:rsidRPr="00CA6822">
              <w:rPr>
                <w:b/>
                <w:bCs/>
                <w:sz w:val="16"/>
                <w:szCs w:val="16"/>
              </w:rPr>
              <w:t>I understand main (explicit) ideas of a text and can provide an objective, accurate summary or overview of the most important points.</w:t>
            </w:r>
          </w:p>
        </w:tc>
        <w:tc>
          <w:tcPr>
            <w:tcW w:w="2250" w:type="dxa"/>
          </w:tcPr>
          <w:p w14:paraId="052FDBEF" w14:textId="4F95D3D6" w:rsidR="00C70AE0" w:rsidRPr="00CA6822" w:rsidRDefault="00C70AE0" w:rsidP="00CA6822">
            <w:pPr>
              <w:rPr>
                <w:sz w:val="16"/>
                <w:szCs w:val="16"/>
              </w:rPr>
            </w:pPr>
            <w:r w:rsidRPr="00CA6822">
              <w:rPr>
                <w:sz w:val="16"/>
                <w:szCs w:val="16"/>
              </w:rPr>
              <w:t xml:space="preserve">I understand the main (explicit) and can draw inferences from a text.  I can provide an objective, accurate summary or overview of the most important points in my own words. </w:t>
            </w:r>
          </w:p>
        </w:tc>
      </w:tr>
      <w:tr w:rsidR="00CA6822" w:rsidRPr="002061C4" w14:paraId="0501B87D" w14:textId="77777777" w:rsidTr="00CA6822">
        <w:tc>
          <w:tcPr>
            <w:tcW w:w="1656" w:type="dxa"/>
          </w:tcPr>
          <w:p w14:paraId="2F251511" w14:textId="77777777" w:rsidR="00C70AE0" w:rsidRPr="00CA6822" w:rsidRDefault="00C70AE0" w:rsidP="00CA6822">
            <w:pPr>
              <w:rPr>
                <w:sz w:val="16"/>
                <w:szCs w:val="16"/>
              </w:rPr>
            </w:pPr>
          </w:p>
          <w:p w14:paraId="3CA5ED64" w14:textId="77777777" w:rsidR="00C70AE0" w:rsidRPr="00CA6822" w:rsidRDefault="00C70AE0" w:rsidP="00CA6822">
            <w:pPr>
              <w:rPr>
                <w:i/>
                <w:sz w:val="16"/>
                <w:szCs w:val="16"/>
              </w:rPr>
            </w:pPr>
            <w:r w:rsidRPr="00CA6822">
              <w:rPr>
                <w:i/>
                <w:sz w:val="16"/>
                <w:szCs w:val="16"/>
              </w:rPr>
              <w:t xml:space="preserve">Critical Thinking: </w:t>
            </w:r>
          </w:p>
          <w:p w14:paraId="4490EDDB" w14:textId="77777777" w:rsidR="00C70AE0" w:rsidRPr="00CA6822" w:rsidRDefault="00C70AE0" w:rsidP="00CA6822">
            <w:pPr>
              <w:rPr>
                <w:i/>
                <w:sz w:val="16"/>
                <w:szCs w:val="16"/>
              </w:rPr>
            </w:pPr>
            <w:r w:rsidRPr="00CA6822">
              <w:rPr>
                <w:i/>
                <w:sz w:val="16"/>
                <w:szCs w:val="16"/>
              </w:rPr>
              <w:t>Analysis and Interpretation of Text</w:t>
            </w:r>
          </w:p>
          <w:p w14:paraId="118EA6C6" w14:textId="77777777" w:rsidR="00C70AE0" w:rsidRPr="00CA6822" w:rsidRDefault="00C70AE0" w:rsidP="00CA6822">
            <w:pPr>
              <w:rPr>
                <w:sz w:val="16"/>
                <w:szCs w:val="16"/>
              </w:rPr>
            </w:pPr>
          </w:p>
        </w:tc>
        <w:tc>
          <w:tcPr>
            <w:tcW w:w="2070" w:type="dxa"/>
          </w:tcPr>
          <w:p w14:paraId="28A0ADEF" w14:textId="6A76679D" w:rsidR="00C70AE0" w:rsidRPr="00CA6822" w:rsidRDefault="00C70AE0" w:rsidP="00CA6822">
            <w:pPr>
              <w:rPr>
                <w:sz w:val="16"/>
                <w:szCs w:val="16"/>
              </w:rPr>
            </w:pPr>
            <w:r w:rsidRPr="00CA6822">
              <w:rPr>
                <w:sz w:val="16"/>
                <w:szCs w:val="16"/>
              </w:rPr>
              <w:t xml:space="preserve">When given the parts of a text (theme, character, plot, language, etc.) I can find examples that relate to these parts.  </w:t>
            </w:r>
          </w:p>
        </w:tc>
        <w:tc>
          <w:tcPr>
            <w:tcW w:w="2142" w:type="dxa"/>
          </w:tcPr>
          <w:p w14:paraId="373D5F8C" w14:textId="381CFCBF" w:rsidR="00C70AE0" w:rsidRPr="00CA6822" w:rsidRDefault="00C70AE0" w:rsidP="00CA6822">
            <w:pPr>
              <w:rPr>
                <w:sz w:val="16"/>
                <w:szCs w:val="16"/>
              </w:rPr>
            </w:pPr>
            <w:r w:rsidRPr="00CA6822">
              <w:rPr>
                <w:sz w:val="16"/>
                <w:szCs w:val="16"/>
              </w:rPr>
              <w:t>I can interpret text by identifying its parts.  I find examples of different aspects of a text (theme, character, plot, language, etc.).  I am starting to see that these aspects relate to each other.</w:t>
            </w:r>
          </w:p>
        </w:tc>
        <w:tc>
          <w:tcPr>
            <w:tcW w:w="2160" w:type="dxa"/>
          </w:tcPr>
          <w:p w14:paraId="40AC9C30" w14:textId="4B18F544" w:rsidR="00C70AE0" w:rsidRPr="00CA6822" w:rsidRDefault="00C70AE0" w:rsidP="00CA6822">
            <w:pPr>
              <w:rPr>
                <w:b/>
                <w:sz w:val="16"/>
                <w:szCs w:val="16"/>
              </w:rPr>
            </w:pPr>
            <w:r w:rsidRPr="00CA6822">
              <w:rPr>
                <w:b/>
                <w:bCs/>
                <w:sz w:val="16"/>
                <w:szCs w:val="16"/>
              </w:rPr>
              <w:t>I can interpret text by making meaning of its parts.  I make connections between different aspects of a text (theme, character, plot, language etc.), finding specific examples as they develop and analyzing how they relate to each other.</w:t>
            </w:r>
          </w:p>
        </w:tc>
        <w:tc>
          <w:tcPr>
            <w:tcW w:w="2250" w:type="dxa"/>
          </w:tcPr>
          <w:p w14:paraId="38F0B2A2" w14:textId="0D055EB4" w:rsidR="00C70AE0" w:rsidRPr="00CA6822" w:rsidRDefault="00C70AE0" w:rsidP="00CA6822">
            <w:pPr>
              <w:rPr>
                <w:sz w:val="16"/>
                <w:szCs w:val="16"/>
              </w:rPr>
            </w:pPr>
            <w:r w:rsidRPr="00CA6822">
              <w:rPr>
                <w:sz w:val="16"/>
                <w:szCs w:val="16"/>
              </w:rPr>
              <w:t>I interpret text by making complex connections between different aspects of a text and can think deeply about how the ways in which they are related affect the text as a whole.  I can do this with original thinking that goes beyond what is discussed in class.</w:t>
            </w:r>
          </w:p>
        </w:tc>
      </w:tr>
      <w:tr w:rsidR="00CA6822" w:rsidRPr="002061C4" w14:paraId="7FE9994E" w14:textId="77777777" w:rsidTr="00CA6822">
        <w:tc>
          <w:tcPr>
            <w:tcW w:w="1656" w:type="dxa"/>
          </w:tcPr>
          <w:p w14:paraId="2CB8E328" w14:textId="77777777" w:rsidR="00C70AE0" w:rsidRPr="00CA6822" w:rsidRDefault="00C70AE0" w:rsidP="00CA6822">
            <w:pPr>
              <w:rPr>
                <w:i/>
                <w:sz w:val="16"/>
                <w:szCs w:val="16"/>
              </w:rPr>
            </w:pPr>
          </w:p>
          <w:p w14:paraId="4BEF41A8" w14:textId="77777777" w:rsidR="00C70AE0" w:rsidRPr="00CA6822" w:rsidRDefault="00C70AE0" w:rsidP="00CA6822">
            <w:pPr>
              <w:rPr>
                <w:i/>
                <w:sz w:val="16"/>
                <w:szCs w:val="16"/>
              </w:rPr>
            </w:pPr>
            <w:r w:rsidRPr="00CA6822">
              <w:rPr>
                <w:i/>
                <w:sz w:val="16"/>
                <w:szCs w:val="16"/>
              </w:rPr>
              <w:t>Purpose:</w:t>
            </w:r>
          </w:p>
          <w:p w14:paraId="3F28170E" w14:textId="34B6B8DA" w:rsidR="00C70AE0" w:rsidRPr="00CA6822" w:rsidRDefault="00C70AE0" w:rsidP="00CA6822">
            <w:pPr>
              <w:rPr>
                <w:sz w:val="16"/>
                <w:szCs w:val="16"/>
              </w:rPr>
            </w:pPr>
            <w:r w:rsidRPr="00CA6822">
              <w:rPr>
                <w:i/>
                <w:sz w:val="16"/>
                <w:szCs w:val="16"/>
              </w:rPr>
              <w:t>Conveying Theme</w:t>
            </w:r>
          </w:p>
        </w:tc>
        <w:tc>
          <w:tcPr>
            <w:tcW w:w="2070" w:type="dxa"/>
          </w:tcPr>
          <w:p w14:paraId="00094730" w14:textId="60DE4F78" w:rsidR="00C70AE0" w:rsidRPr="00CA6822" w:rsidRDefault="00C70AE0" w:rsidP="00CA6822">
            <w:pPr>
              <w:rPr>
                <w:sz w:val="16"/>
                <w:szCs w:val="16"/>
              </w:rPr>
            </w:pPr>
            <w:r w:rsidRPr="00CA6822">
              <w:rPr>
                <w:sz w:val="16"/>
                <w:szCs w:val="16"/>
              </w:rPr>
              <w:t xml:space="preserve">I am working on establishing a central idea in my writing.    </w:t>
            </w:r>
          </w:p>
        </w:tc>
        <w:tc>
          <w:tcPr>
            <w:tcW w:w="2142" w:type="dxa"/>
          </w:tcPr>
          <w:p w14:paraId="7EFC9A68" w14:textId="4B9BAB59" w:rsidR="00C70AE0" w:rsidRPr="00CA6822" w:rsidRDefault="00C70AE0" w:rsidP="00CA6822">
            <w:pPr>
              <w:rPr>
                <w:sz w:val="16"/>
                <w:szCs w:val="16"/>
              </w:rPr>
            </w:pPr>
            <w:r w:rsidRPr="00CA6822">
              <w:rPr>
                <w:sz w:val="16"/>
                <w:szCs w:val="16"/>
              </w:rPr>
              <w:t xml:space="preserve">I can establish a central idea in my writing.  I am working keeping all parts of my writing consistent to support this big idea.  </w:t>
            </w:r>
          </w:p>
        </w:tc>
        <w:tc>
          <w:tcPr>
            <w:tcW w:w="2160" w:type="dxa"/>
          </w:tcPr>
          <w:p w14:paraId="3BBC7ACC" w14:textId="2E095FBB" w:rsidR="00C70AE0" w:rsidRPr="00CA6822" w:rsidRDefault="00C70AE0" w:rsidP="00CA6822">
            <w:pPr>
              <w:rPr>
                <w:b/>
                <w:bCs/>
                <w:sz w:val="16"/>
                <w:szCs w:val="16"/>
              </w:rPr>
            </w:pPr>
            <w:r w:rsidRPr="00CA6822">
              <w:rPr>
                <w:b/>
                <w:sz w:val="16"/>
                <w:szCs w:val="16"/>
              </w:rPr>
              <w:t xml:space="preserve">I can establish and maintain a consistent central idea in my writing.   This big idea is supported and developed through all parts of my writing.  </w:t>
            </w:r>
          </w:p>
        </w:tc>
        <w:tc>
          <w:tcPr>
            <w:tcW w:w="2250" w:type="dxa"/>
          </w:tcPr>
          <w:p w14:paraId="48BFC4B1" w14:textId="38AA6013" w:rsidR="00C70AE0" w:rsidRPr="00CA6822" w:rsidRDefault="00C70AE0" w:rsidP="00CA6822">
            <w:pPr>
              <w:rPr>
                <w:sz w:val="16"/>
                <w:szCs w:val="16"/>
              </w:rPr>
            </w:pPr>
            <w:r w:rsidRPr="00CA6822">
              <w:rPr>
                <w:sz w:val="16"/>
                <w:szCs w:val="16"/>
              </w:rPr>
              <w:t xml:space="preserve">I can establish and build upon a central idea in my writing. I can develop this big idea in a way that provokes my reader to make connections and inspires further thinking.   </w:t>
            </w:r>
          </w:p>
        </w:tc>
      </w:tr>
      <w:tr w:rsidR="00CA6822" w:rsidRPr="002061C4" w14:paraId="5BC38024" w14:textId="77777777" w:rsidTr="00CA6822">
        <w:tc>
          <w:tcPr>
            <w:tcW w:w="1656" w:type="dxa"/>
          </w:tcPr>
          <w:p w14:paraId="2B8E7C7C" w14:textId="77777777" w:rsidR="00C70AE0" w:rsidRPr="00CA6822" w:rsidRDefault="00C70AE0" w:rsidP="00CA6822">
            <w:pPr>
              <w:rPr>
                <w:sz w:val="16"/>
                <w:szCs w:val="16"/>
              </w:rPr>
            </w:pPr>
          </w:p>
          <w:p w14:paraId="144A715F" w14:textId="77777777" w:rsidR="00C70AE0" w:rsidRPr="00CA6822" w:rsidRDefault="00C70AE0" w:rsidP="00CA6822">
            <w:pPr>
              <w:rPr>
                <w:i/>
                <w:sz w:val="16"/>
                <w:szCs w:val="16"/>
              </w:rPr>
            </w:pPr>
            <w:r w:rsidRPr="00CA6822">
              <w:rPr>
                <w:i/>
                <w:sz w:val="16"/>
                <w:szCs w:val="16"/>
              </w:rPr>
              <w:t xml:space="preserve">Writing: </w:t>
            </w:r>
          </w:p>
          <w:p w14:paraId="06EC1891" w14:textId="77777777" w:rsidR="00C70AE0" w:rsidRPr="00CA6822" w:rsidRDefault="00C70AE0" w:rsidP="00CA6822">
            <w:pPr>
              <w:rPr>
                <w:i/>
                <w:sz w:val="16"/>
                <w:szCs w:val="16"/>
              </w:rPr>
            </w:pPr>
            <w:r w:rsidRPr="00CA6822">
              <w:rPr>
                <w:i/>
                <w:sz w:val="16"/>
                <w:szCs w:val="16"/>
              </w:rPr>
              <w:t xml:space="preserve">Description </w:t>
            </w:r>
          </w:p>
          <w:p w14:paraId="7B27EF28" w14:textId="77777777" w:rsidR="00C70AE0" w:rsidRPr="00CA6822" w:rsidRDefault="00C70AE0" w:rsidP="00CA6822">
            <w:pPr>
              <w:rPr>
                <w:i/>
                <w:sz w:val="16"/>
                <w:szCs w:val="16"/>
              </w:rPr>
            </w:pPr>
          </w:p>
        </w:tc>
        <w:tc>
          <w:tcPr>
            <w:tcW w:w="2070" w:type="dxa"/>
          </w:tcPr>
          <w:p w14:paraId="2A7717FE" w14:textId="77777777" w:rsidR="00C70AE0" w:rsidRPr="00CA6822" w:rsidRDefault="00C70AE0" w:rsidP="00CA6822">
            <w:pPr>
              <w:rPr>
                <w:sz w:val="16"/>
                <w:szCs w:val="16"/>
              </w:rPr>
            </w:pPr>
            <w:r w:rsidRPr="00CA6822">
              <w:rPr>
                <w:sz w:val="16"/>
                <w:szCs w:val="16"/>
              </w:rPr>
              <w:t>I can recognize and label similes, metaphors, and personification.</w:t>
            </w:r>
          </w:p>
          <w:p w14:paraId="460EB8B5" w14:textId="35E03049" w:rsidR="00C70AE0" w:rsidRPr="00CA6822" w:rsidRDefault="00C70AE0" w:rsidP="00CA6822">
            <w:pPr>
              <w:rPr>
                <w:sz w:val="16"/>
                <w:szCs w:val="16"/>
              </w:rPr>
            </w:pPr>
            <w:r w:rsidRPr="00CA6822">
              <w:rPr>
                <w:sz w:val="16"/>
                <w:szCs w:val="16"/>
              </w:rPr>
              <w:t xml:space="preserve">I am working on using descriptive language and sensory detail to move from telling my audience about my topic to showing.    </w:t>
            </w:r>
          </w:p>
        </w:tc>
        <w:tc>
          <w:tcPr>
            <w:tcW w:w="2142" w:type="dxa"/>
          </w:tcPr>
          <w:p w14:paraId="74A91F28" w14:textId="77777777" w:rsidR="00C70AE0" w:rsidRPr="00CA6822" w:rsidRDefault="00C70AE0" w:rsidP="00CA6822">
            <w:pPr>
              <w:rPr>
                <w:sz w:val="16"/>
                <w:szCs w:val="16"/>
              </w:rPr>
            </w:pPr>
            <w:r w:rsidRPr="00CA6822">
              <w:rPr>
                <w:sz w:val="16"/>
                <w:szCs w:val="16"/>
              </w:rPr>
              <w:t xml:space="preserve">I can use similes, metaphors, and/or personification and/or </w:t>
            </w:r>
          </w:p>
          <w:p w14:paraId="3DD0D63D" w14:textId="171D3C0B" w:rsidR="00C70AE0" w:rsidRPr="00CA6822" w:rsidRDefault="00C70AE0" w:rsidP="00CA6822">
            <w:pPr>
              <w:rPr>
                <w:sz w:val="16"/>
                <w:szCs w:val="16"/>
              </w:rPr>
            </w:pPr>
            <w:proofErr w:type="gramStart"/>
            <w:r w:rsidRPr="00CA6822">
              <w:rPr>
                <w:sz w:val="16"/>
                <w:szCs w:val="16"/>
              </w:rPr>
              <w:t>other</w:t>
            </w:r>
            <w:proofErr w:type="gramEnd"/>
            <w:r w:rsidRPr="00CA6822">
              <w:rPr>
                <w:sz w:val="16"/>
                <w:szCs w:val="16"/>
              </w:rPr>
              <w:t xml:space="preserve"> descriptive language and sensory details to show some of my topic to my audience. </w:t>
            </w:r>
          </w:p>
        </w:tc>
        <w:tc>
          <w:tcPr>
            <w:tcW w:w="2160" w:type="dxa"/>
          </w:tcPr>
          <w:p w14:paraId="0FB7BDE0" w14:textId="579524DF" w:rsidR="00C70AE0" w:rsidRPr="00CA6822" w:rsidRDefault="00C70AE0" w:rsidP="00CA6822">
            <w:pPr>
              <w:rPr>
                <w:b/>
                <w:sz w:val="16"/>
                <w:szCs w:val="16"/>
              </w:rPr>
            </w:pPr>
            <w:r w:rsidRPr="00CA6822">
              <w:rPr>
                <w:b/>
                <w:sz w:val="16"/>
                <w:szCs w:val="16"/>
              </w:rPr>
              <w:t xml:space="preserve">I can craft similes, metaphors, and personification that support my purpose and are not cliché. I use descriptive language and sensory details to show my audience my topic.   </w:t>
            </w:r>
          </w:p>
        </w:tc>
        <w:tc>
          <w:tcPr>
            <w:tcW w:w="2250" w:type="dxa"/>
          </w:tcPr>
          <w:p w14:paraId="16FBFA71" w14:textId="0FB465AB" w:rsidR="00C70AE0" w:rsidRPr="00CA6822" w:rsidRDefault="00C70AE0" w:rsidP="00CA6822">
            <w:pPr>
              <w:rPr>
                <w:sz w:val="16"/>
                <w:szCs w:val="16"/>
              </w:rPr>
            </w:pPr>
            <w:r w:rsidRPr="00CA6822">
              <w:rPr>
                <w:sz w:val="16"/>
                <w:szCs w:val="16"/>
              </w:rPr>
              <w:t>I can craft similes, metaphors, and personification that enhance my writing’s purpose and are fresh and original.  I use descriptive language and sensory details to bring my topic to life for my audience.</w:t>
            </w:r>
          </w:p>
        </w:tc>
      </w:tr>
      <w:tr w:rsidR="00CA6822" w:rsidRPr="002061C4" w14:paraId="0D2A4A1D" w14:textId="77777777" w:rsidTr="00CA6822">
        <w:tc>
          <w:tcPr>
            <w:tcW w:w="1656" w:type="dxa"/>
          </w:tcPr>
          <w:p w14:paraId="7795C812" w14:textId="77777777" w:rsidR="00C70AE0" w:rsidRPr="00CA6822" w:rsidRDefault="00C70AE0" w:rsidP="00CA6822">
            <w:pPr>
              <w:rPr>
                <w:sz w:val="16"/>
                <w:szCs w:val="16"/>
              </w:rPr>
            </w:pPr>
          </w:p>
          <w:p w14:paraId="48296202" w14:textId="77777777" w:rsidR="00C70AE0" w:rsidRPr="00CA6822" w:rsidRDefault="00C70AE0" w:rsidP="00CA6822">
            <w:pPr>
              <w:rPr>
                <w:i/>
                <w:sz w:val="16"/>
                <w:szCs w:val="16"/>
              </w:rPr>
            </w:pPr>
            <w:r w:rsidRPr="00CA6822">
              <w:rPr>
                <w:i/>
                <w:sz w:val="16"/>
                <w:szCs w:val="16"/>
              </w:rPr>
              <w:t xml:space="preserve">Writing: </w:t>
            </w:r>
          </w:p>
          <w:p w14:paraId="76A1D026" w14:textId="77777777" w:rsidR="00C70AE0" w:rsidRPr="00CA6822" w:rsidRDefault="00C70AE0" w:rsidP="00CA6822">
            <w:pPr>
              <w:rPr>
                <w:i/>
                <w:sz w:val="16"/>
                <w:szCs w:val="16"/>
              </w:rPr>
            </w:pPr>
            <w:r w:rsidRPr="00CA6822">
              <w:rPr>
                <w:i/>
                <w:sz w:val="16"/>
                <w:szCs w:val="16"/>
              </w:rPr>
              <w:t>G.U.M.</w:t>
            </w:r>
          </w:p>
          <w:p w14:paraId="38BB3173" w14:textId="77777777" w:rsidR="00C70AE0" w:rsidRPr="00CA6822" w:rsidRDefault="00C70AE0" w:rsidP="00CA6822">
            <w:pPr>
              <w:rPr>
                <w:sz w:val="16"/>
                <w:szCs w:val="16"/>
              </w:rPr>
            </w:pPr>
          </w:p>
          <w:p w14:paraId="54BF2FF2" w14:textId="77777777" w:rsidR="00C70AE0" w:rsidRPr="00CA6822" w:rsidRDefault="00C70AE0" w:rsidP="00CA6822">
            <w:pPr>
              <w:rPr>
                <w:sz w:val="16"/>
                <w:szCs w:val="16"/>
              </w:rPr>
            </w:pPr>
          </w:p>
        </w:tc>
        <w:tc>
          <w:tcPr>
            <w:tcW w:w="2070" w:type="dxa"/>
          </w:tcPr>
          <w:p w14:paraId="459F3F24" w14:textId="0064D522" w:rsidR="00C70AE0" w:rsidRPr="00CA6822" w:rsidRDefault="00C70AE0" w:rsidP="00CA6822">
            <w:pPr>
              <w:rPr>
                <w:sz w:val="16"/>
                <w:szCs w:val="16"/>
              </w:rPr>
            </w:pPr>
            <w:r w:rsidRPr="00CA6822">
              <w:rPr>
                <w:sz w:val="16"/>
                <w:szCs w:val="16"/>
              </w:rPr>
              <w:t xml:space="preserve">I can identify independent and dependent clauses and different types of sentences with some accuracy.  I am working on applying this to writing complete sentences.  </w:t>
            </w:r>
          </w:p>
        </w:tc>
        <w:tc>
          <w:tcPr>
            <w:tcW w:w="2142" w:type="dxa"/>
          </w:tcPr>
          <w:p w14:paraId="094614F5" w14:textId="3751305A" w:rsidR="00C70AE0" w:rsidRPr="00CA6822" w:rsidRDefault="00C70AE0" w:rsidP="00CA6822">
            <w:pPr>
              <w:rPr>
                <w:sz w:val="16"/>
                <w:szCs w:val="16"/>
              </w:rPr>
            </w:pPr>
            <w:r w:rsidRPr="00CA6822">
              <w:rPr>
                <w:sz w:val="16"/>
                <w:szCs w:val="16"/>
              </w:rPr>
              <w:t xml:space="preserve">I can identify independent and dependent clauses and different types of sentences with solid accuracy. Most of my sentences are complete and use correct punctuation.  </w:t>
            </w:r>
          </w:p>
        </w:tc>
        <w:tc>
          <w:tcPr>
            <w:tcW w:w="2160" w:type="dxa"/>
          </w:tcPr>
          <w:p w14:paraId="609EBC6A" w14:textId="40B8AC9C" w:rsidR="00C70AE0" w:rsidRPr="00CA6822" w:rsidRDefault="00C70AE0" w:rsidP="00CA6822">
            <w:pPr>
              <w:rPr>
                <w:b/>
                <w:sz w:val="16"/>
                <w:szCs w:val="16"/>
              </w:rPr>
            </w:pPr>
            <w:r w:rsidRPr="00CA6822">
              <w:rPr>
                <w:b/>
                <w:sz w:val="16"/>
                <w:szCs w:val="16"/>
              </w:rPr>
              <w:t xml:space="preserve">I can use complete sentences and correct punctuation consistently in my own writing.  </w:t>
            </w:r>
          </w:p>
        </w:tc>
        <w:tc>
          <w:tcPr>
            <w:tcW w:w="2250" w:type="dxa"/>
          </w:tcPr>
          <w:p w14:paraId="44AF1E4D" w14:textId="07C2C294" w:rsidR="00C70AE0" w:rsidRPr="00CA6822" w:rsidRDefault="00C70AE0" w:rsidP="00CA6822">
            <w:pPr>
              <w:rPr>
                <w:sz w:val="16"/>
                <w:szCs w:val="16"/>
              </w:rPr>
            </w:pPr>
            <w:r w:rsidRPr="00CA6822">
              <w:rPr>
                <w:sz w:val="16"/>
                <w:szCs w:val="16"/>
              </w:rPr>
              <w:t xml:space="preserve">I can vary sentence type and punctuation in my own writing to help communicate my purpose and establish my intended style and flow of writing.  </w:t>
            </w:r>
          </w:p>
        </w:tc>
      </w:tr>
    </w:tbl>
    <w:p w14:paraId="685D44E7" w14:textId="77777777" w:rsidR="00FA1B67" w:rsidRDefault="00FA1B67" w:rsidP="00FA1B67">
      <w:pPr>
        <w:rPr>
          <w:b/>
        </w:rPr>
      </w:pPr>
      <w:r w:rsidRPr="00C7747A">
        <w:rPr>
          <w:b/>
        </w:rPr>
        <w:t xml:space="preserve">Part </w:t>
      </w:r>
      <w:r>
        <w:rPr>
          <w:b/>
        </w:rPr>
        <w:t>Two</w:t>
      </w:r>
      <w:r w:rsidRPr="00C7747A">
        <w:rPr>
          <w:b/>
        </w:rPr>
        <w:t xml:space="preserve">:  </w:t>
      </w:r>
      <w:r>
        <w:rPr>
          <w:b/>
        </w:rPr>
        <w:t>Sense of Place Summative Assessments</w:t>
      </w:r>
    </w:p>
    <w:p w14:paraId="5D292DA1" w14:textId="77777777" w:rsidR="00FA1B67" w:rsidRPr="00B72A0A" w:rsidRDefault="00FA1B67" w:rsidP="00FA1B67"/>
    <w:p w14:paraId="0FC85FEB" w14:textId="77777777" w:rsidR="00FA1B67" w:rsidRDefault="00FA1B67" w:rsidP="00FA1B67">
      <w:r>
        <w:rPr>
          <w:i/>
        </w:rPr>
        <w:t xml:space="preserve">Narrative Essay: </w:t>
      </w:r>
      <w:r>
        <w:t xml:space="preserve">students will write a descriptive </w:t>
      </w:r>
      <w:r w:rsidRPr="00346AAB">
        <w:t>narrative essay</w:t>
      </w:r>
      <w:r>
        <w:t xml:space="preserve"> expressing their connections to the natural world. </w:t>
      </w:r>
    </w:p>
    <w:p w14:paraId="15147977" w14:textId="77777777" w:rsidR="00FA1B67" w:rsidRDefault="00FA1B67" w:rsidP="00FA1B67">
      <w:pPr>
        <w:pStyle w:val="ListParagraph"/>
        <w:ind w:left="1440"/>
      </w:pPr>
    </w:p>
    <w:p w14:paraId="4D847B75" w14:textId="77777777" w:rsidR="00FA1B67" w:rsidRDefault="00FA1B67" w:rsidP="00FA1B67">
      <w:pPr>
        <w:pStyle w:val="ListParagraph"/>
        <w:numPr>
          <w:ilvl w:val="0"/>
          <w:numId w:val="3"/>
        </w:numPr>
      </w:pPr>
      <w:r>
        <w:t>Focus on conveying a distinct theme.</w:t>
      </w:r>
    </w:p>
    <w:p w14:paraId="6E811E4E" w14:textId="77777777" w:rsidR="00FA1B67" w:rsidRDefault="00FA1B67" w:rsidP="00FA1B67">
      <w:pPr>
        <w:pStyle w:val="ListParagraph"/>
        <w:numPr>
          <w:ilvl w:val="0"/>
          <w:numId w:val="3"/>
        </w:numPr>
      </w:pPr>
      <w:r>
        <w:t xml:space="preserve">Focus on using descriptive language and details. </w:t>
      </w:r>
    </w:p>
    <w:p w14:paraId="6A747844" w14:textId="77777777" w:rsidR="00FA1B67" w:rsidRDefault="00FA1B67" w:rsidP="00FA1B67">
      <w:pPr>
        <w:pStyle w:val="ListParagraph"/>
        <w:numPr>
          <w:ilvl w:val="0"/>
          <w:numId w:val="3"/>
        </w:numPr>
      </w:pPr>
      <w:r>
        <w:t>Use paragraphs.</w:t>
      </w:r>
    </w:p>
    <w:p w14:paraId="1136B221" w14:textId="77777777" w:rsidR="00FA1B67" w:rsidRDefault="00FA1B67" w:rsidP="00FA1B67">
      <w:pPr>
        <w:pStyle w:val="ListParagraph"/>
        <w:numPr>
          <w:ilvl w:val="0"/>
          <w:numId w:val="3"/>
        </w:numPr>
      </w:pPr>
      <w:r>
        <w:t>Length guideline: 2 pages, approximately</w:t>
      </w:r>
    </w:p>
    <w:p w14:paraId="7A5C6544" w14:textId="77777777" w:rsidR="00FA1B67" w:rsidRPr="00346AAB" w:rsidRDefault="00FA1B67" w:rsidP="00FA1B67">
      <w:pPr>
        <w:rPr>
          <w:sz w:val="20"/>
          <w:szCs w:val="20"/>
        </w:rPr>
      </w:pPr>
    </w:p>
    <w:p w14:paraId="45A5D445" w14:textId="77777777" w:rsidR="00FA1B67" w:rsidRDefault="00FA1B67" w:rsidP="00FA1B67">
      <w:r>
        <w:t>Due:  ____________________</w:t>
      </w:r>
    </w:p>
    <w:p w14:paraId="30168007" w14:textId="77777777" w:rsidR="006F1F38" w:rsidRDefault="006F1F38" w:rsidP="00FA1B67"/>
    <w:p w14:paraId="6A3A6029" w14:textId="77777777" w:rsidR="006F1F38" w:rsidRDefault="006F1F38" w:rsidP="00891D9E"/>
    <w:p w14:paraId="2AE6CBCD" w14:textId="77777777" w:rsidR="00FA1B67" w:rsidRDefault="00FA1B67" w:rsidP="00891D9E">
      <w:pPr>
        <w:ind w:left="2160"/>
      </w:pPr>
      <w:r>
        <w:t>1</w:t>
      </w:r>
      <w:r>
        <w:tab/>
      </w:r>
      <w:r>
        <w:tab/>
        <w:t>2</w:t>
      </w:r>
      <w:r>
        <w:tab/>
      </w:r>
      <w:r>
        <w:tab/>
      </w:r>
      <w:r>
        <w:tab/>
        <w:t>3</w:t>
      </w:r>
      <w:r>
        <w:tab/>
      </w:r>
      <w:r>
        <w:tab/>
      </w:r>
      <w:r>
        <w:tab/>
        <w:t>4</w:t>
      </w:r>
    </w:p>
    <w:tbl>
      <w:tblPr>
        <w:tblStyle w:val="TableGrid"/>
        <w:tblW w:w="9468" w:type="dxa"/>
        <w:tblLook w:val="04A0" w:firstRow="1" w:lastRow="0" w:firstColumn="1" w:lastColumn="0" w:noHBand="0" w:noVBand="1"/>
      </w:tblPr>
      <w:tblGrid>
        <w:gridCol w:w="1458"/>
        <w:gridCol w:w="1800"/>
        <w:gridCol w:w="2070"/>
        <w:gridCol w:w="2070"/>
        <w:gridCol w:w="2070"/>
      </w:tblGrid>
      <w:tr w:rsidR="00891D9E" w:rsidRPr="00556996" w14:paraId="39A40D88" w14:textId="77777777" w:rsidTr="00891D9E">
        <w:tc>
          <w:tcPr>
            <w:tcW w:w="1458" w:type="dxa"/>
          </w:tcPr>
          <w:p w14:paraId="31BDFD45" w14:textId="77777777" w:rsidR="00891D9E" w:rsidRPr="00891D9E" w:rsidRDefault="00891D9E" w:rsidP="00891D9E">
            <w:pPr>
              <w:rPr>
                <w:i/>
                <w:sz w:val="20"/>
                <w:szCs w:val="20"/>
              </w:rPr>
            </w:pPr>
          </w:p>
          <w:p w14:paraId="60AA1F73" w14:textId="77777777" w:rsidR="00891D9E" w:rsidRPr="00891D9E" w:rsidRDefault="00891D9E" w:rsidP="00891D9E">
            <w:pPr>
              <w:rPr>
                <w:i/>
                <w:sz w:val="20"/>
                <w:szCs w:val="20"/>
              </w:rPr>
            </w:pPr>
            <w:r w:rsidRPr="00891D9E">
              <w:rPr>
                <w:i/>
                <w:sz w:val="20"/>
                <w:szCs w:val="20"/>
              </w:rPr>
              <w:t>Purpose:</w:t>
            </w:r>
          </w:p>
          <w:p w14:paraId="2B71BF56" w14:textId="79856161" w:rsidR="00891D9E" w:rsidRPr="00891D9E" w:rsidRDefault="00891D9E" w:rsidP="00891D9E">
            <w:pPr>
              <w:rPr>
                <w:b/>
                <w:sz w:val="20"/>
                <w:szCs w:val="20"/>
              </w:rPr>
            </w:pPr>
            <w:r w:rsidRPr="00891D9E">
              <w:rPr>
                <w:i/>
                <w:sz w:val="20"/>
                <w:szCs w:val="20"/>
              </w:rPr>
              <w:t>Conveying Theme</w:t>
            </w:r>
          </w:p>
        </w:tc>
        <w:tc>
          <w:tcPr>
            <w:tcW w:w="1800" w:type="dxa"/>
          </w:tcPr>
          <w:p w14:paraId="45C5FE83" w14:textId="636E963D" w:rsidR="00891D9E" w:rsidRPr="00891D9E" w:rsidRDefault="00891D9E" w:rsidP="00891D9E">
            <w:pPr>
              <w:rPr>
                <w:sz w:val="20"/>
                <w:szCs w:val="20"/>
              </w:rPr>
            </w:pPr>
            <w:r w:rsidRPr="00891D9E">
              <w:rPr>
                <w:sz w:val="20"/>
                <w:szCs w:val="20"/>
              </w:rPr>
              <w:t>I am working on establishing a central idea in my writing.</w:t>
            </w:r>
          </w:p>
        </w:tc>
        <w:tc>
          <w:tcPr>
            <w:tcW w:w="2070" w:type="dxa"/>
          </w:tcPr>
          <w:p w14:paraId="57C1D13D" w14:textId="24869B06" w:rsidR="00891D9E" w:rsidRPr="00891D9E" w:rsidRDefault="00891D9E" w:rsidP="00891D9E">
            <w:pPr>
              <w:rPr>
                <w:sz w:val="20"/>
                <w:szCs w:val="20"/>
              </w:rPr>
            </w:pPr>
            <w:r w:rsidRPr="00891D9E">
              <w:rPr>
                <w:sz w:val="20"/>
                <w:szCs w:val="20"/>
              </w:rPr>
              <w:t>I can establish a central idea in my writing.  I am working keeping all parts of my writing consistent to support this big idea.</w:t>
            </w:r>
          </w:p>
        </w:tc>
        <w:tc>
          <w:tcPr>
            <w:tcW w:w="2070" w:type="dxa"/>
          </w:tcPr>
          <w:p w14:paraId="4184EF58" w14:textId="5AF5E821" w:rsidR="00891D9E" w:rsidRPr="00891D9E" w:rsidRDefault="00891D9E" w:rsidP="00891D9E">
            <w:pPr>
              <w:rPr>
                <w:b/>
                <w:sz w:val="20"/>
                <w:szCs w:val="20"/>
              </w:rPr>
            </w:pPr>
            <w:r w:rsidRPr="00891D9E">
              <w:rPr>
                <w:b/>
                <w:sz w:val="20"/>
                <w:szCs w:val="20"/>
              </w:rPr>
              <w:t>I can establish and maintain a consistent central idea in my writing.   This big idea is supported and developed through all parts of my writing.</w:t>
            </w:r>
          </w:p>
        </w:tc>
        <w:tc>
          <w:tcPr>
            <w:tcW w:w="2070" w:type="dxa"/>
          </w:tcPr>
          <w:p w14:paraId="23DEE92C" w14:textId="26D7279C" w:rsidR="00891D9E" w:rsidRPr="00891D9E" w:rsidRDefault="00891D9E" w:rsidP="00891D9E">
            <w:pPr>
              <w:rPr>
                <w:sz w:val="20"/>
                <w:szCs w:val="20"/>
              </w:rPr>
            </w:pPr>
            <w:r w:rsidRPr="00891D9E">
              <w:rPr>
                <w:sz w:val="20"/>
                <w:szCs w:val="20"/>
              </w:rPr>
              <w:t>I can establish and build upon a central idea in my writing. I can develop this big idea in a way that provokes my reader to make connections and inspires further thinking.</w:t>
            </w:r>
          </w:p>
        </w:tc>
      </w:tr>
      <w:tr w:rsidR="00891D9E" w:rsidRPr="00556996" w14:paraId="76A4C240" w14:textId="77777777" w:rsidTr="00891D9E">
        <w:tc>
          <w:tcPr>
            <w:tcW w:w="1458" w:type="dxa"/>
          </w:tcPr>
          <w:p w14:paraId="5A173128" w14:textId="77777777" w:rsidR="00891D9E" w:rsidRPr="00891D9E" w:rsidRDefault="00891D9E" w:rsidP="00891D9E">
            <w:pPr>
              <w:rPr>
                <w:sz w:val="20"/>
                <w:szCs w:val="20"/>
              </w:rPr>
            </w:pPr>
          </w:p>
          <w:p w14:paraId="46C5B2C8" w14:textId="27175B8C" w:rsidR="00891D9E" w:rsidRPr="00891D9E" w:rsidRDefault="00891D9E" w:rsidP="00891D9E">
            <w:pPr>
              <w:rPr>
                <w:i/>
                <w:sz w:val="20"/>
                <w:szCs w:val="20"/>
              </w:rPr>
            </w:pPr>
            <w:r w:rsidRPr="00891D9E">
              <w:rPr>
                <w:i/>
                <w:sz w:val="20"/>
                <w:szCs w:val="20"/>
              </w:rPr>
              <w:t>Writing:</w:t>
            </w:r>
          </w:p>
          <w:p w14:paraId="29688809" w14:textId="461FD576" w:rsidR="00891D9E" w:rsidRPr="00891D9E" w:rsidRDefault="00891D9E" w:rsidP="00891D9E">
            <w:pPr>
              <w:rPr>
                <w:i/>
                <w:sz w:val="20"/>
                <w:szCs w:val="20"/>
              </w:rPr>
            </w:pPr>
            <w:r w:rsidRPr="00891D9E">
              <w:rPr>
                <w:i/>
                <w:sz w:val="20"/>
                <w:szCs w:val="20"/>
              </w:rPr>
              <w:t>Description</w:t>
            </w:r>
          </w:p>
          <w:p w14:paraId="78D5F519" w14:textId="52A68A5F" w:rsidR="00891D9E" w:rsidRPr="00891D9E" w:rsidRDefault="00891D9E" w:rsidP="00891D9E">
            <w:pPr>
              <w:rPr>
                <w:b/>
                <w:sz w:val="20"/>
                <w:szCs w:val="20"/>
              </w:rPr>
            </w:pPr>
          </w:p>
        </w:tc>
        <w:tc>
          <w:tcPr>
            <w:tcW w:w="1800" w:type="dxa"/>
          </w:tcPr>
          <w:p w14:paraId="30E4C2C1" w14:textId="77777777" w:rsidR="00891D9E" w:rsidRPr="00891D9E" w:rsidRDefault="00891D9E" w:rsidP="00891D9E">
            <w:pPr>
              <w:rPr>
                <w:sz w:val="20"/>
                <w:szCs w:val="20"/>
              </w:rPr>
            </w:pPr>
            <w:r w:rsidRPr="00891D9E">
              <w:rPr>
                <w:sz w:val="20"/>
                <w:szCs w:val="20"/>
              </w:rPr>
              <w:t>I can recognize and label similes, metaphors, and personification.</w:t>
            </w:r>
          </w:p>
          <w:p w14:paraId="0A718435" w14:textId="4E4CF445" w:rsidR="00891D9E" w:rsidRPr="00891D9E" w:rsidRDefault="00891D9E" w:rsidP="00891D9E">
            <w:pPr>
              <w:rPr>
                <w:sz w:val="20"/>
                <w:szCs w:val="20"/>
              </w:rPr>
            </w:pPr>
            <w:r w:rsidRPr="00891D9E">
              <w:rPr>
                <w:sz w:val="20"/>
                <w:szCs w:val="20"/>
              </w:rPr>
              <w:t>I am working on using descriptive language and sensory detail to move from telling my audience about my topic to showing.</w:t>
            </w:r>
          </w:p>
        </w:tc>
        <w:tc>
          <w:tcPr>
            <w:tcW w:w="2070" w:type="dxa"/>
          </w:tcPr>
          <w:p w14:paraId="2CDA9A35" w14:textId="7943E430" w:rsidR="00891D9E" w:rsidRPr="00891D9E" w:rsidRDefault="00891D9E" w:rsidP="00891D9E">
            <w:pPr>
              <w:rPr>
                <w:sz w:val="20"/>
                <w:szCs w:val="20"/>
              </w:rPr>
            </w:pPr>
            <w:r w:rsidRPr="00891D9E">
              <w:rPr>
                <w:sz w:val="20"/>
                <w:szCs w:val="20"/>
              </w:rPr>
              <w:t>I can use similes, metaphors, and/or personification and/or</w:t>
            </w:r>
          </w:p>
          <w:p w14:paraId="00F69FB4" w14:textId="3C95FF92" w:rsidR="00891D9E" w:rsidRPr="00891D9E" w:rsidRDefault="00891D9E" w:rsidP="00891D9E">
            <w:pPr>
              <w:rPr>
                <w:sz w:val="20"/>
                <w:szCs w:val="20"/>
              </w:rPr>
            </w:pPr>
            <w:proofErr w:type="gramStart"/>
            <w:r w:rsidRPr="00891D9E">
              <w:rPr>
                <w:sz w:val="20"/>
                <w:szCs w:val="20"/>
              </w:rPr>
              <w:t>other</w:t>
            </w:r>
            <w:proofErr w:type="gramEnd"/>
            <w:r w:rsidRPr="00891D9E">
              <w:rPr>
                <w:sz w:val="20"/>
                <w:szCs w:val="20"/>
              </w:rPr>
              <w:t xml:space="preserve"> descriptive language and sensory details to show some of my topic to my audience.</w:t>
            </w:r>
          </w:p>
        </w:tc>
        <w:tc>
          <w:tcPr>
            <w:tcW w:w="2070" w:type="dxa"/>
          </w:tcPr>
          <w:p w14:paraId="10596741" w14:textId="617A60E0" w:rsidR="00891D9E" w:rsidRPr="00891D9E" w:rsidRDefault="00891D9E" w:rsidP="00891D9E">
            <w:pPr>
              <w:rPr>
                <w:b/>
                <w:sz w:val="20"/>
                <w:szCs w:val="20"/>
              </w:rPr>
            </w:pPr>
            <w:r w:rsidRPr="00891D9E">
              <w:rPr>
                <w:b/>
                <w:sz w:val="20"/>
                <w:szCs w:val="20"/>
              </w:rPr>
              <w:t>I can craft similes, metaphors, and personification that support my purpose and are not cliché. I use descriptive language and sensory details to show my audience my topic.</w:t>
            </w:r>
          </w:p>
        </w:tc>
        <w:tc>
          <w:tcPr>
            <w:tcW w:w="2070" w:type="dxa"/>
          </w:tcPr>
          <w:p w14:paraId="50DAD831" w14:textId="01FC87E8" w:rsidR="00891D9E" w:rsidRPr="00891D9E" w:rsidRDefault="00891D9E" w:rsidP="00891D9E">
            <w:pPr>
              <w:rPr>
                <w:sz w:val="20"/>
                <w:szCs w:val="20"/>
              </w:rPr>
            </w:pPr>
            <w:r w:rsidRPr="00891D9E">
              <w:rPr>
                <w:sz w:val="20"/>
                <w:szCs w:val="20"/>
              </w:rPr>
              <w:t>I can craft similes, metaphors, and personification that enhance my writing’s purpose and are fresh and original.  I use descriptive language and sensory details to bring my topic to life for my audience.</w:t>
            </w:r>
          </w:p>
        </w:tc>
      </w:tr>
      <w:tr w:rsidR="00891D9E" w:rsidRPr="00B935B2" w14:paraId="4FDEB918" w14:textId="77777777" w:rsidTr="00891D9E">
        <w:tc>
          <w:tcPr>
            <w:tcW w:w="1458" w:type="dxa"/>
          </w:tcPr>
          <w:p w14:paraId="3CA1B991" w14:textId="77777777" w:rsidR="00891D9E" w:rsidRPr="00891D9E" w:rsidRDefault="00891D9E" w:rsidP="00891D9E">
            <w:pPr>
              <w:rPr>
                <w:sz w:val="20"/>
                <w:szCs w:val="20"/>
              </w:rPr>
            </w:pPr>
          </w:p>
          <w:p w14:paraId="2358D761" w14:textId="2EE34D3D" w:rsidR="00891D9E" w:rsidRPr="00891D9E" w:rsidRDefault="00891D9E" w:rsidP="00891D9E">
            <w:pPr>
              <w:rPr>
                <w:i/>
                <w:sz w:val="20"/>
                <w:szCs w:val="20"/>
              </w:rPr>
            </w:pPr>
            <w:r w:rsidRPr="00891D9E">
              <w:rPr>
                <w:i/>
                <w:sz w:val="20"/>
                <w:szCs w:val="20"/>
              </w:rPr>
              <w:t>Writing:</w:t>
            </w:r>
          </w:p>
          <w:p w14:paraId="224B66B4" w14:textId="77777777" w:rsidR="00891D9E" w:rsidRPr="00891D9E" w:rsidRDefault="00891D9E" w:rsidP="00891D9E">
            <w:pPr>
              <w:rPr>
                <w:i/>
                <w:sz w:val="20"/>
                <w:szCs w:val="20"/>
              </w:rPr>
            </w:pPr>
            <w:r w:rsidRPr="00891D9E">
              <w:rPr>
                <w:i/>
                <w:sz w:val="20"/>
                <w:szCs w:val="20"/>
              </w:rPr>
              <w:t>G.U.M.</w:t>
            </w:r>
          </w:p>
          <w:p w14:paraId="41AFBF4A" w14:textId="77777777" w:rsidR="00891D9E" w:rsidRPr="00891D9E" w:rsidRDefault="00891D9E" w:rsidP="00891D9E">
            <w:pPr>
              <w:rPr>
                <w:sz w:val="20"/>
                <w:szCs w:val="20"/>
              </w:rPr>
            </w:pPr>
          </w:p>
          <w:p w14:paraId="551143C9" w14:textId="4FF672DF" w:rsidR="00891D9E" w:rsidRPr="00891D9E" w:rsidRDefault="00891D9E" w:rsidP="00891D9E">
            <w:pPr>
              <w:rPr>
                <w:b/>
                <w:sz w:val="20"/>
                <w:szCs w:val="20"/>
              </w:rPr>
            </w:pPr>
          </w:p>
        </w:tc>
        <w:tc>
          <w:tcPr>
            <w:tcW w:w="1800" w:type="dxa"/>
          </w:tcPr>
          <w:p w14:paraId="12626178" w14:textId="6116EB29" w:rsidR="00891D9E" w:rsidRPr="00891D9E" w:rsidRDefault="00891D9E" w:rsidP="00891D9E">
            <w:pPr>
              <w:rPr>
                <w:sz w:val="20"/>
                <w:szCs w:val="20"/>
              </w:rPr>
            </w:pPr>
            <w:r w:rsidRPr="00891D9E">
              <w:rPr>
                <w:sz w:val="20"/>
                <w:szCs w:val="20"/>
              </w:rPr>
              <w:t>I can identify independent and dependent clauses and different types of sentences with some accuracy.  I am working on applying this to writing complete sentences.</w:t>
            </w:r>
          </w:p>
        </w:tc>
        <w:tc>
          <w:tcPr>
            <w:tcW w:w="2070" w:type="dxa"/>
          </w:tcPr>
          <w:p w14:paraId="6341FE33" w14:textId="4748611B" w:rsidR="00891D9E" w:rsidRPr="00891D9E" w:rsidRDefault="00891D9E" w:rsidP="00891D9E">
            <w:pPr>
              <w:rPr>
                <w:sz w:val="20"/>
                <w:szCs w:val="20"/>
              </w:rPr>
            </w:pPr>
            <w:r w:rsidRPr="00891D9E">
              <w:rPr>
                <w:sz w:val="20"/>
                <w:szCs w:val="20"/>
              </w:rPr>
              <w:t>I can identify independent and dependent clauses and different types of sentences with solid accuracy. Most of my sentences are complete and use correct punctuation.</w:t>
            </w:r>
          </w:p>
        </w:tc>
        <w:tc>
          <w:tcPr>
            <w:tcW w:w="2070" w:type="dxa"/>
          </w:tcPr>
          <w:p w14:paraId="75C1E0E9" w14:textId="3EC22126" w:rsidR="00891D9E" w:rsidRPr="00891D9E" w:rsidRDefault="00891D9E" w:rsidP="00891D9E">
            <w:pPr>
              <w:rPr>
                <w:b/>
                <w:sz w:val="20"/>
                <w:szCs w:val="20"/>
              </w:rPr>
            </w:pPr>
            <w:r w:rsidRPr="00891D9E">
              <w:rPr>
                <w:b/>
                <w:sz w:val="20"/>
                <w:szCs w:val="20"/>
              </w:rPr>
              <w:t>I can use complete sentences and correct punctuation consistently in my own writing.</w:t>
            </w:r>
          </w:p>
        </w:tc>
        <w:tc>
          <w:tcPr>
            <w:tcW w:w="2070" w:type="dxa"/>
          </w:tcPr>
          <w:p w14:paraId="29DE4A8C" w14:textId="387E8E90" w:rsidR="00891D9E" w:rsidRPr="00891D9E" w:rsidRDefault="00891D9E" w:rsidP="00891D9E">
            <w:pPr>
              <w:rPr>
                <w:sz w:val="20"/>
                <w:szCs w:val="20"/>
              </w:rPr>
            </w:pPr>
            <w:r w:rsidRPr="00891D9E">
              <w:rPr>
                <w:sz w:val="20"/>
                <w:szCs w:val="20"/>
              </w:rPr>
              <w:t>I can vary sentence type and punctuation in my own writing to help communicate my purpose and establish my intended style and flow of writing.</w:t>
            </w:r>
          </w:p>
        </w:tc>
      </w:tr>
    </w:tbl>
    <w:p w14:paraId="2E6FBE90" w14:textId="77777777" w:rsidR="00FA1B67" w:rsidRPr="00C3695A" w:rsidRDefault="00FA1B67" w:rsidP="00FA1B67"/>
    <w:p w14:paraId="0FEE62EC" w14:textId="77777777" w:rsidR="00FA1B67" w:rsidRDefault="00FA1B67" w:rsidP="00FA1B67"/>
    <w:p w14:paraId="2BF28ED8" w14:textId="77777777" w:rsidR="00891D9E" w:rsidRDefault="00891D9E" w:rsidP="00FA1B67">
      <w:pPr>
        <w:rPr>
          <w:i/>
        </w:rPr>
      </w:pPr>
    </w:p>
    <w:p w14:paraId="1F1CB4B4" w14:textId="77777777" w:rsidR="00891D9E" w:rsidRDefault="00891D9E" w:rsidP="00FA1B67">
      <w:pPr>
        <w:rPr>
          <w:i/>
        </w:rPr>
      </w:pPr>
    </w:p>
    <w:p w14:paraId="5C1B4373" w14:textId="77777777" w:rsidR="00FA1B67" w:rsidRDefault="00FA1B67" w:rsidP="00FA1B67">
      <w:r>
        <w:rPr>
          <w:i/>
        </w:rPr>
        <w:t xml:space="preserve">Creative Expression: </w:t>
      </w:r>
      <w:r>
        <w:t>students will express a connection to the natural world through a creative form of their choice.  (Options include original artwork, photography, sculpture, dance, music, poetry, creative writing, dramatic monologue, and other options).  Presentation required.</w:t>
      </w:r>
    </w:p>
    <w:p w14:paraId="1CF77E60" w14:textId="77777777" w:rsidR="00FA1B67" w:rsidRDefault="00FA1B67" w:rsidP="00FA1B67"/>
    <w:p w14:paraId="5DB7FC6B" w14:textId="77777777" w:rsidR="00FA1B67" w:rsidRDefault="00FA1B67" w:rsidP="00FA1B67">
      <w:pPr>
        <w:pStyle w:val="ListParagraph"/>
        <w:numPr>
          <w:ilvl w:val="0"/>
          <w:numId w:val="4"/>
        </w:numPr>
      </w:pPr>
      <w:r>
        <w:t xml:space="preserve">Students will share their creative expression with the class and will explain the theme of the work. </w:t>
      </w:r>
    </w:p>
    <w:p w14:paraId="765B8303" w14:textId="77777777" w:rsidR="00FA1B67" w:rsidRDefault="00FA1B67" w:rsidP="00FA1B67">
      <w:pPr>
        <w:pStyle w:val="ListParagraph"/>
        <w:numPr>
          <w:ilvl w:val="0"/>
          <w:numId w:val="4"/>
        </w:numPr>
      </w:pPr>
      <w:proofErr w:type="gramStart"/>
      <w:r>
        <w:t>Plans for creative work will be checked by Molly</w:t>
      </w:r>
      <w:proofErr w:type="gramEnd"/>
      <w:r>
        <w:t xml:space="preserve"> in advance. </w:t>
      </w:r>
    </w:p>
    <w:p w14:paraId="2FBE0ABE" w14:textId="77777777" w:rsidR="00FA1B67" w:rsidRPr="00346AAB" w:rsidRDefault="00FA1B67" w:rsidP="00FA1B67">
      <w:pPr>
        <w:rPr>
          <w:sz w:val="20"/>
          <w:szCs w:val="20"/>
        </w:rPr>
      </w:pPr>
    </w:p>
    <w:p w14:paraId="28AEF038" w14:textId="77777777" w:rsidR="00FA1B67" w:rsidRDefault="00FA1B67" w:rsidP="00FA1B67">
      <w:r>
        <w:t>Due:  _____________________</w:t>
      </w:r>
    </w:p>
    <w:p w14:paraId="2B4D2699" w14:textId="77777777" w:rsidR="00891D9E" w:rsidRDefault="00891D9E" w:rsidP="00891D9E"/>
    <w:p w14:paraId="49CE80D1" w14:textId="77777777" w:rsidR="00891D9E" w:rsidRDefault="00891D9E" w:rsidP="00891D9E">
      <w:pPr>
        <w:ind w:left="2160"/>
      </w:pPr>
      <w:r>
        <w:t>1</w:t>
      </w:r>
      <w:r>
        <w:tab/>
      </w:r>
      <w:r>
        <w:tab/>
        <w:t>2</w:t>
      </w:r>
      <w:r>
        <w:tab/>
      </w:r>
      <w:r>
        <w:tab/>
      </w:r>
      <w:r>
        <w:tab/>
        <w:t>3</w:t>
      </w:r>
      <w:r>
        <w:tab/>
      </w:r>
      <w:r>
        <w:tab/>
      </w:r>
      <w:r>
        <w:tab/>
        <w:t>4</w:t>
      </w:r>
    </w:p>
    <w:tbl>
      <w:tblPr>
        <w:tblStyle w:val="TableGrid"/>
        <w:tblW w:w="9468" w:type="dxa"/>
        <w:tblLook w:val="04A0" w:firstRow="1" w:lastRow="0" w:firstColumn="1" w:lastColumn="0" w:noHBand="0" w:noVBand="1"/>
      </w:tblPr>
      <w:tblGrid>
        <w:gridCol w:w="1589"/>
        <w:gridCol w:w="1781"/>
        <w:gridCol w:w="2030"/>
        <w:gridCol w:w="2040"/>
        <w:gridCol w:w="2028"/>
      </w:tblGrid>
      <w:tr w:rsidR="00064D53" w:rsidRPr="00556996" w14:paraId="086BDA51" w14:textId="77777777" w:rsidTr="00891D9E">
        <w:tc>
          <w:tcPr>
            <w:tcW w:w="1458" w:type="dxa"/>
          </w:tcPr>
          <w:p w14:paraId="34640843" w14:textId="77777777" w:rsidR="00064D53" w:rsidRPr="00064D53" w:rsidRDefault="00064D53" w:rsidP="00064D53">
            <w:pPr>
              <w:rPr>
                <w:sz w:val="20"/>
                <w:szCs w:val="20"/>
              </w:rPr>
            </w:pPr>
          </w:p>
          <w:p w14:paraId="7C9DBC5E" w14:textId="77777777" w:rsidR="00064D53" w:rsidRPr="00064D53" w:rsidRDefault="00064D53" w:rsidP="00064D53">
            <w:pPr>
              <w:rPr>
                <w:i/>
                <w:sz w:val="20"/>
                <w:szCs w:val="20"/>
              </w:rPr>
            </w:pPr>
            <w:r w:rsidRPr="00064D53">
              <w:rPr>
                <w:i/>
                <w:sz w:val="20"/>
                <w:szCs w:val="20"/>
              </w:rPr>
              <w:t>Communication:</w:t>
            </w:r>
          </w:p>
          <w:p w14:paraId="4A504DAC" w14:textId="77777777" w:rsidR="00064D53" w:rsidRPr="00064D53" w:rsidRDefault="00064D53" w:rsidP="00064D53">
            <w:pPr>
              <w:rPr>
                <w:i/>
                <w:sz w:val="20"/>
                <w:szCs w:val="20"/>
              </w:rPr>
            </w:pPr>
            <w:r w:rsidRPr="00064D53">
              <w:rPr>
                <w:i/>
                <w:sz w:val="20"/>
                <w:szCs w:val="20"/>
              </w:rPr>
              <w:t>Expression Through an Art Form</w:t>
            </w:r>
          </w:p>
          <w:p w14:paraId="05C08C24" w14:textId="77777777" w:rsidR="00064D53" w:rsidRPr="00064D53" w:rsidRDefault="00064D53" w:rsidP="00064D53">
            <w:pPr>
              <w:rPr>
                <w:sz w:val="20"/>
                <w:szCs w:val="20"/>
              </w:rPr>
            </w:pPr>
          </w:p>
          <w:p w14:paraId="58FC5EF3" w14:textId="51B8AA24" w:rsidR="00064D53" w:rsidRPr="00064D53" w:rsidRDefault="00064D53" w:rsidP="00064D53">
            <w:pPr>
              <w:rPr>
                <w:b/>
                <w:sz w:val="20"/>
                <w:szCs w:val="20"/>
              </w:rPr>
            </w:pPr>
          </w:p>
        </w:tc>
        <w:tc>
          <w:tcPr>
            <w:tcW w:w="1800" w:type="dxa"/>
          </w:tcPr>
          <w:p w14:paraId="64D36578" w14:textId="3EC36949" w:rsidR="00064D53" w:rsidRPr="00064D53" w:rsidRDefault="00064D53" w:rsidP="00064D53">
            <w:pPr>
              <w:rPr>
                <w:sz w:val="20"/>
                <w:szCs w:val="20"/>
              </w:rPr>
            </w:pPr>
            <w:r w:rsidRPr="00064D53">
              <w:rPr>
                <w:sz w:val="20"/>
                <w:szCs w:val="20"/>
              </w:rPr>
              <w:t xml:space="preserve">I can create or present an artistic work.  I am working on using this form of expression to communicate.  </w:t>
            </w:r>
          </w:p>
        </w:tc>
        <w:tc>
          <w:tcPr>
            <w:tcW w:w="2070" w:type="dxa"/>
          </w:tcPr>
          <w:p w14:paraId="1CE89A97" w14:textId="5D8DCF84" w:rsidR="00064D53" w:rsidRPr="00064D53" w:rsidRDefault="00064D53" w:rsidP="00064D53">
            <w:pPr>
              <w:rPr>
                <w:sz w:val="20"/>
                <w:szCs w:val="20"/>
              </w:rPr>
            </w:pPr>
            <w:r w:rsidRPr="00064D53">
              <w:rPr>
                <w:sz w:val="20"/>
                <w:szCs w:val="20"/>
              </w:rPr>
              <w:t>I can use basic technical and creative skills to express ideas or information.</w:t>
            </w:r>
          </w:p>
        </w:tc>
        <w:tc>
          <w:tcPr>
            <w:tcW w:w="2070" w:type="dxa"/>
          </w:tcPr>
          <w:p w14:paraId="227F5F36" w14:textId="6610562A" w:rsidR="00064D53" w:rsidRPr="00064D53" w:rsidRDefault="00064D53" w:rsidP="00064D53">
            <w:pPr>
              <w:rPr>
                <w:b/>
                <w:sz w:val="20"/>
                <w:szCs w:val="20"/>
              </w:rPr>
            </w:pPr>
            <w:r w:rsidRPr="00064D53">
              <w:rPr>
                <w:b/>
                <w:sz w:val="20"/>
                <w:szCs w:val="20"/>
              </w:rPr>
              <w:t>I can effectively use technical and creative skills to clearly express ideas or information.</w:t>
            </w:r>
          </w:p>
        </w:tc>
        <w:tc>
          <w:tcPr>
            <w:tcW w:w="2070" w:type="dxa"/>
          </w:tcPr>
          <w:p w14:paraId="0B74519E" w14:textId="28863D35" w:rsidR="00064D53" w:rsidRPr="00064D53" w:rsidRDefault="00064D53" w:rsidP="00064D53">
            <w:pPr>
              <w:rPr>
                <w:sz w:val="20"/>
                <w:szCs w:val="20"/>
              </w:rPr>
            </w:pPr>
            <w:r w:rsidRPr="00064D53">
              <w:rPr>
                <w:sz w:val="20"/>
                <w:szCs w:val="20"/>
              </w:rPr>
              <w:t>I can effectively use technical and creative skills to clearly express information in a thorough, vivid, aesthetic, and original way.</w:t>
            </w:r>
          </w:p>
        </w:tc>
      </w:tr>
      <w:tr w:rsidR="00064D53" w:rsidRPr="00556996" w14:paraId="17E56F65" w14:textId="77777777" w:rsidTr="00891D9E">
        <w:tc>
          <w:tcPr>
            <w:tcW w:w="1458" w:type="dxa"/>
          </w:tcPr>
          <w:p w14:paraId="40E6E688" w14:textId="77777777" w:rsidR="00064D53" w:rsidRPr="00064D53" w:rsidRDefault="00064D53" w:rsidP="00064D53">
            <w:pPr>
              <w:rPr>
                <w:sz w:val="20"/>
                <w:szCs w:val="20"/>
              </w:rPr>
            </w:pPr>
          </w:p>
          <w:p w14:paraId="7526C5CC" w14:textId="77777777" w:rsidR="00064D53" w:rsidRPr="00064D53" w:rsidRDefault="00064D53" w:rsidP="00064D53">
            <w:pPr>
              <w:rPr>
                <w:i/>
                <w:sz w:val="20"/>
                <w:szCs w:val="20"/>
              </w:rPr>
            </w:pPr>
            <w:r w:rsidRPr="00064D53">
              <w:rPr>
                <w:i/>
                <w:sz w:val="20"/>
                <w:szCs w:val="20"/>
              </w:rPr>
              <w:t>Communication:</w:t>
            </w:r>
          </w:p>
          <w:p w14:paraId="6B7F0D81" w14:textId="77777777" w:rsidR="00064D53" w:rsidRPr="00064D53" w:rsidRDefault="00064D53" w:rsidP="00064D53">
            <w:pPr>
              <w:rPr>
                <w:i/>
                <w:sz w:val="20"/>
                <w:szCs w:val="20"/>
              </w:rPr>
            </w:pPr>
            <w:r w:rsidRPr="00064D53">
              <w:rPr>
                <w:i/>
                <w:sz w:val="20"/>
                <w:szCs w:val="20"/>
              </w:rPr>
              <w:t>Physical Expression</w:t>
            </w:r>
          </w:p>
          <w:p w14:paraId="587829D3" w14:textId="77777777" w:rsidR="00064D53" w:rsidRPr="00064D53" w:rsidRDefault="00064D53" w:rsidP="00064D53">
            <w:pPr>
              <w:rPr>
                <w:b/>
                <w:sz w:val="20"/>
                <w:szCs w:val="20"/>
              </w:rPr>
            </w:pPr>
          </w:p>
        </w:tc>
        <w:tc>
          <w:tcPr>
            <w:tcW w:w="1800" w:type="dxa"/>
          </w:tcPr>
          <w:p w14:paraId="5A74BCC2" w14:textId="285EF894" w:rsidR="00064D53" w:rsidRPr="00064D53" w:rsidRDefault="00064D53" w:rsidP="00064D53">
            <w:pPr>
              <w:rPr>
                <w:sz w:val="20"/>
                <w:szCs w:val="20"/>
              </w:rPr>
            </w:pPr>
            <w:r w:rsidRPr="00064D53">
              <w:rPr>
                <w:sz w:val="20"/>
                <w:szCs w:val="20"/>
              </w:rPr>
              <w:t xml:space="preserve">I am working on improving my physical expression and controlling my nervous habits to better engage my audience.  </w:t>
            </w:r>
          </w:p>
        </w:tc>
        <w:tc>
          <w:tcPr>
            <w:tcW w:w="2070" w:type="dxa"/>
          </w:tcPr>
          <w:p w14:paraId="2EA940BD" w14:textId="01C6EC87" w:rsidR="00064D53" w:rsidRPr="00064D53" w:rsidRDefault="00064D53" w:rsidP="00064D53">
            <w:pPr>
              <w:rPr>
                <w:sz w:val="20"/>
                <w:szCs w:val="20"/>
              </w:rPr>
            </w:pPr>
            <w:r w:rsidRPr="00064D53">
              <w:rPr>
                <w:sz w:val="20"/>
                <w:szCs w:val="20"/>
              </w:rPr>
              <w:t>I extensively read from my notes. I mostly control my nervous habits.  I show some interest in my topic.</w:t>
            </w:r>
          </w:p>
        </w:tc>
        <w:tc>
          <w:tcPr>
            <w:tcW w:w="2070" w:type="dxa"/>
          </w:tcPr>
          <w:p w14:paraId="2E2571F8" w14:textId="2E88E57C" w:rsidR="00064D53" w:rsidRPr="00064D53" w:rsidRDefault="00064D53" w:rsidP="00064D53">
            <w:pPr>
              <w:rPr>
                <w:b/>
                <w:sz w:val="20"/>
                <w:szCs w:val="20"/>
              </w:rPr>
            </w:pPr>
            <w:r w:rsidRPr="00064D53">
              <w:rPr>
                <w:rFonts w:cs="Times New Roman"/>
                <w:b/>
                <w:bCs/>
                <w:color w:val="000000"/>
                <w:sz w:val="20"/>
                <w:szCs w:val="20"/>
              </w:rPr>
              <w:t>I may read from my notes but I make frequent eye contact.  I control my nervous (playing with hair clothes, etc.).  I show interest in my topic.</w:t>
            </w:r>
          </w:p>
        </w:tc>
        <w:tc>
          <w:tcPr>
            <w:tcW w:w="2070" w:type="dxa"/>
          </w:tcPr>
          <w:p w14:paraId="6D9212BB" w14:textId="12897B06" w:rsidR="00064D53" w:rsidRPr="00064D53" w:rsidRDefault="00064D53" w:rsidP="00064D53">
            <w:pPr>
              <w:rPr>
                <w:sz w:val="20"/>
                <w:szCs w:val="20"/>
              </w:rPr>
            </w:pPr>
            <w:r w:rsidRPr="00064D53">
              <w:rPr>
                <w:sz w:val="20"/>
                <w:szCs w:val="20"/>
              </w:rPr>
              <w:t>I rarely refer to my notes so that I am able to make extensive eye contact.  I stand before the audience with poise. I thoroughly engage audience by showing passion and energy for my topic.</w:t>
            </w:r>
          </w:p>
        </w:tc>
      </w:tr>
      <w:tr w:rsidR="00064D53" w:rsidRPr="00B935B2" w14:paraId="08754B8A" w14:textId="77777777" w:rsidTr="00891D9E">
        <w:tc>
          <w:tcPr>
            <w:tcW w:w="1458" w:type="dxa"/>
          </w:tcPr>
          <w:p w14:paraId="3F414DC0" w14:textId="77777777" w:rsidR="00064D53" w:rsidRPr="00064D53" w:rsidRDefault="00064D53" w:rsidP="00064D53">
            <w:pPr>
              <w:rPr>
                <w:sz w:val="20"/>
                <w:szCs w:val="20"/>
              </w:rPr>
            </w:pPr>
          </w:p>
          <w:p w14:paraId="47509DE9" w14:textId="77777777" w:rsidR="00064D53" w:rsidRPr="00064D53" w:rsidRDefault="00064D53" w:rsidP="00064D53">
            <w:pPr>
              <w:rPr>
                <w:i/>
                <w:sz w:val="20"/>
                <w:szCs w:val="20"/>
              </w:rPr>
            </w:pPr>
            <w:r w:rsidRPr="00064D53">
              <w:rPr>
                <w:i/>
                <w:sz w:val="20"/>
                <w:szCs w:val="20"/>
              </w:rPr>
              <w:t>Communication:</w:t>
            </w:r>
          </w:p>
          <w:p w14:paraId="7AC6C158" w14:textId="77777777" w:rsidR="00064D53" w:rsidRPr="00064D53" w:rsidRDefault="00064D53" w:rsidP="00064D53">
            <w:pPr>
              <w:rPr>
                <w:i/>
                <w:sz w:val="20"/>
                <w:szCs w:val="20"/>
              </w:rPr>
            </w:pPr>
            <w:r w:rsidRPr="00064D53">
              <w:rPr>
                <w:i/>
                <w:sz w:val="20"/>
                <w:szCs w:val="20"/>
              </w:rPr>
              <w:t>Voice</w:t>
            </w:r>
          </w:p>
          <w:p w14:paraId="64379207" w14:textId="77777777" w:rsidR="00064D53" w:rsidRPr="00064D53" w:rsidRDefault="00064D53" w:rsidP="00064D53">
            <w:pPr>
              <w:rPr>
                <w:b/>
                <w:sz w:val="20"/>
                <w:szCs w:val="20"/>
              </w:rPr>
            </w:pPr>
          </w:p>
        </w:tc>
        <w:tc>
          <w:tcPr>
            <w:tcW w:w="1800" w:type="dxa"/>
          </w:tcPr>
          <w:p w14:paraId="42EA0DFB" w14:textId="74956CF1" w:rsidR="00064D53" w:rsidRPr="00064D53" w:rsidRDefault="00064D53" w:rsidP="00064D53">
            <w:pPr>
              <w:rPr>
                <w:sz w:val="20"/>
                <w:szCs w:val="20"/>
              </w:rPr>
            </w:pPr>
            <w:r w:rsidRPr="00064D53">
              <w:rPr>
                <w:sz w:val="20"/>
                <w:szCs w:val="20"/>
              </w:rPr>
              <w:t xml:space="preserve">I am working on speaking in front of people so I can be heard and using a smooth and varied tone to communicate.  </w:t>
            </w:r>
          </w:p>
        </w:tc>
        <w:tc>
          <w:tcPr>
            <w:tcW w:w="2070" w:type="dxa"/>
          </w:tcPr>
          <w:p w14:paraId="28271E31" w14:textId="3506AB4E" w:rsidR="00064D53" w:rsidRPr="00064D53" w:rsidRDefault="00064D53" w:rsidP="00064D53">
            <w:pPr>
              <w:rPr>
                <w:sz w:val="20"/>
                <w:szCs w:val="20"/>
              </w:rPr>
            </w:pPr>
            <w:r w:rsidRPr="00064D53">
              <w:rPr>
                <w:sz w:val="20"/>
                <w:szCs w:val="20"/>
              </w:rPr>
              <w:t>I sometimes control distracting vocal mannerisms and speak with appropriate volume, rate, and varied tone, but I need to do these things more consistently to engage audience in my topic.</w:t>
            </w:r>
          </w:p>
        </w:tc>
        <w:tc>
          <w:tcPr>
            <w:tcW w:w="2070" w:type="dxa"/>
          </w:tcPr>
          <w:p w14:paraId="3B09141D" w14:textId="77777777" w:rsidR="00064D53" w:rsidRPr="00064D53" w:rsidRDefault="00064D53" w:rsidP="00064D53">
            <w:pPr>
              <w:rPr>
                <w:rFonts w:cs="Times New Roman"/>
                <w:sz w:val="20"/>
                <w:szCs w:val="20"/>
              </w:rPr>
            </w:pPr>
            <w:r w:rsidRPr="00064D53">
              <w:rPr>
                <w:rFonts w:cs="Times New Roman"/>
                <w:b/>
                <w:bCs/>
                <w:color w:val="000000"/>
                <w:sz w:val="20"/>
                <w:szCs w:val="20"/>
              </w:rPr>
              <w:t>I control distracting vocal mannerisms and speak with appropriate volume and rate.  I vary my tone to communicate meaning and engage audience in my topic.</w:t>
            </w:r>
          </w:p>
          <w:p w14:paraId="7FBE06A1" w14:textId="5BE6A9B3" w:rsidR="00064D53" w:rsidRPr="00064D53" w:rsidRDefault="00064D53" w:rsidP="00064D53">
            <w:pPr>
              <w:rPr>
                <w:b/>
                <w:sz w:val="20"/>
                <w:szCs w:val="20"/>
              </w:rPr>
            </w:pPr>
          </w:p>
        </w:tc>
        <w:tc>
          <w:tcPr>
            <w:tcW w:w="2070" w:type="dxa"/>
          </w:tcPr>
          <w:p w14:paraId="38113D9C" w14:textId="7906E2E5" w:rsidR="00064D53" w:rsidRPr="00064D53" w:rsidRDefault="00064D53" w:rsidP="00064D53">
            <w:pPr>
              <w:rPr>
                <w:sz w:val="20"/>
                <w:szCs w:val="20"/>
              </w:rPr>
            </w:pPr>
            <w:r w:rsidRPr="00064D53">
              <w:rPr>
                <w:sz w:val="20"/>
                <w:szCs w:val="20"/>
              </w:rPr>
              <w:t>I speak clearly and confidently with appropriate volume and rate.  I vary my tone to emphasize my ideas and fully engage audience in my topic.</w:t>
            </w:r>
          </w:p>
        </w:tc>
      </w:tr>
    </w:tbl>
    <w:p w14:paraId="16DF93A6" w14:textId="77777777" w:rsidR="00891D9E" w:rsidRPr="00C3695A" w:rsidRDefault="00891D9E" w:rsidP="00891D9E"/>
    <w:p w14:paraId="1A3008B8" w14:textId="77777777" w:rsidR="00891D9E" w:rsidRDefault="00891D9E" w:rsidP="00891D9E"/>
    <w:p w14:paraId="3FCB4446" w14:textId="77777777" w:rsidR="00891D9E" w:rsidRDefault="00891D9E" w:rsidP="00891D9E">
      <w:pPr>
        <w:rPr>
          <w:i/>
        </w:rPr>
      </w:pPr>
    </w:p>
    <w:p w14:paraId="18A087AC" w14:textId="77777777" w:rsidR="00FA1B67" w:rsidRDefault="00FA1B67" w:rsidP="00891D9E">
      <w:pPr>
        <w:rPr>
          <w:b/>
        </w:rPr>
      </w:pPr>
    </w:p>
    <w:sectPr w:rsidR="00FA1B67" w:rsidSect="00CA6822">
      <w:pgSz w:w="12240" w:h="15840"/>
      <w:pgMar w:top="1296" w:right="81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1747"/>
    <w:multiLevelType w:val="hybridMultilevel"/>
    <w:tmpl w:val="7BE471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76C55"/>
    <w:multiLevelType w:val="hybridMultilevel"/>
    <w:tmpl w:val="6D605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07BDD"/>
    <w:multiLevelType w:val="hybridMultilevel"/>
    <w:tmpl w:val="54BAF0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1B2F1A"/>
    <w:multiLevelType w:val="hybridMultilevel"/>
    <w:tmpl w:val="7CB25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F45B4E"/>
    <w:multiLevelType w:val="hybridMultilevel"/>
    <w:tmpl w:val="BA48D7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65"/>
    <w:rsid w:val="00063B1B"/>
    <w:rsid w:val="00064D53"/>
    <w:rsid w:val="000D2965"/>
    <w:rsid w:val="00171E5A"/>
    <w:rsid w:val="006F1F38"/>
    <w:rsid w:val="00750227"/>
    <w:rsid w:val="007B4CA9"/>
    <w:rsid w:val="00806505"/>
    <w:rsid w:val="008524B6"/>
    <w:rsid w:val="00891D9E"/>
    <w:rsid w:val="00BF2DC1"/>
    <w:rsid w:val="00C70AE0"/>
    <w:rsid w:val="00CA6822"/>
    <w:rsid w:val="00CF380B"/>
    <w:rsid w:val="00D175C2"/>
    <w:rsid w:val="00DC39F1"/>
    <w:rsid w:val="00FA1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535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65"/>
    <w:pPr>
      <w:ind w:left="720"/>
      <w:contextualSpacing/>
    </w:pPr>
  </w:style>
  <w:style w:type="table" w:styleId="TableGrid">
    <w:name w:val="Table Grid"/>
    <w:basedOn w:val="TableNormal"/>
    <w:uiPriority w:val="59"/>
    <w:rsid w:val="000D296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9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965"/>
    <w:pPr>
      <w:ind w:left="720"/>
      <w:contextualSpacing/>
    </w:pPr>
  </w:style>
  <w:style w:type="table" w:styleId="TableGrid">
    <w:name w:val="Table Grid"/>
    <w:basedOn w:val="TableNormal"/>
    <w:uiPriority w:val="59"/>
    <w:rsid w:val="000D2965"/>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9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2023</Words>
  <Characters>11534</Characters>
  <Application>Microsoft Macintosh Word</Application>
  <DocSecurity>0</DocSecurity>
  <Lines>96</Lines>
  <Paragraphs>27</Paragraphs>
  <ScaleCrop>false</ScaleCrop>
  <Company>CVUHS</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Tonino</dc:creator>
  <cp:keywords/>
  <dc:description/>
  <cp:lastModifiedBy>Molly Tonino</cp:lastModifiedBy>
  <cp:revision>7</cp:revision>
  <dcterms:created xsi:type="dcterms:W3CDTF">2013-10-10T14:46:00Z</dcterms:created>
  <dcterms:modified xsi:type="dcterms:W3CDTF">2014-10-09T17:41:00Z</dcterms:modified>
</cp:coreProperties>
</file>